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E" w:rsidRPr="00810D43" w:rsidRDefault="0075416E" w:rsidP="00810D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0D43">
        <w:rPr>
          <w:rFonts w:ascii="Times New Roman" w:hAnsi="Times New Roman" w:cs="Times New Roman"/>
          <w:b/>
          <w:sz w:val="28"/>
          <w:szCs w:val="28"/>
        </w:rPr>
        <w:t>ОГЭ математика</w:t>
      </w:r>
    </w:p>
    <w:p w:rsidR="0075416E" w:rsidRPr="00C21EBC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BC">
        <w:rPr>
          <w:rFonts w:ascii="Times New Roman" w:hAnsi="Times New Roman" w:cs="Times New Roman"/>
          <w:sz w:val="24"/>
          <w:szCs w:val="24"/>
        </w:rPr>
        <w:t xml:space="preserve">Учащиеся на протяжении трех лет успешно выполняют ряд заданий, доступных для выполнения детям с низким уровнем учебной мотивации и имеющих трудности в освоении образовательной программы по математике. Задание № 1 (арифметические вычисления) – 72%, № 2 (задание по координатной прямой, сравнение чисел) - 91%, № 3 (арифметические вычисления) – 79%, № 4 (простые уравнения на уровне программы начальной школы) – 71%, № 5 (работа с графиком, программа 7 класса) - 69%, № 13 (знание теорем по геометрии) – 69%, № 14 (задача-таблица) – 81%. Это опасный минимум 7 заданий, порог, позволяющий получить удовлетворительную отметку.  Статистика показывает, что дети с относительной успешностью выполняют задание № 9 (геометрическая задача на треугольник) – 63%, № 16 (текстовая простая задача) – 62%, № 18 (задание по круговой диаграмме) – 57%. </w:t>
      </w:r>
    </w:p>
    <w:p w:rsidR="0075416E" w:rsidRPr="00C21EBC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BC">
        <w:rPr>
          <w:rFonts w:ascii="Times New Roman" w:hAnsi="Times New Roman" w:cs="Times New Roman"/>
          <w:sz w:val="24"/>
          <w:szCs w:val="24"/>
        </w:rPr>
        <w:t xml:space="preserve">Наибольшую сложность вызывают для учащихся задания № 7 (упростить выражение) – 27%, № 8(неравенство) – 31%, № 20 (применение формулы) – 34%. Остальные задания дети выполняют в диапазоне от 43% до 52%. </w:t>
      </w:r>
    </w:p>
    <w:p w:rsidR="0075416E" w:rsidRPr="00C21EBC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BC">
        <w:rPr>
          <w:rFonts w:ascii="Times New Roman" w:hAnsi="Times New Roman" w:cs="Times New Roman"/>
          <w:sz w:val="24"/>
          <w:szCs w:val="24"/>
        </w:rPr>
        <w:t xml:space="preserve">Задания второй части выполняют минимальная доля учащихся, № 21 (решение уравнений, преобразование алгебраических выражений, решение неравенств, строить и читать графики функций) – 11%, № 22 (то </w:t>
      </w:r>
      <w:proofErr w:type="gramStart"/>
      <w:r w:rsidRPr="00C21EBC">
        <w:rPr>
          <w:rFonts w:ascii="Times New Roman" w:hAnsi="Times New Roman" w:cs="Times New Roman"/>
          <w:sz w:val="24"/>
          <w:szCs w:val="24"/>
        </w:rPr>
        <w:t>же ,</w:t>
      </w:r>
      <w:proofErr w:type="gramEnd"/>
      <w:r w:rsidRPr="00C21EBC">
        <w:rPr>
          <w:rFonts w:ascii="Times New Roman" w:hAnsi="Times New Roman" w:cs="Times New Roman"/>
          <w:sz w:val="24"/>
          <w:szCs w:val="24"/>
        </w:rPr>
        <w:t xml:space="preserve"> что в 21, дополнительно исследовать простейшие математические модели) – 9%, № 24 ( действия с геометрическими фигурами, координатами и векторами)- 5%. Остальные задания выполняются буквально единицами ежегодно. </w:t>
      </w:r>
    </w:p>
    <w:p w:rsidR="00810D43" w:rsidRDefault="00810D43" w:rsidP="00810D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416E" w:rsidRPr="00810D43" w:rsidRDefault="0075416E" w:rsidP="00810D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0D4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5416E" w:rsidRPr="00382741" w:rsidRDefault="0075416E" w:rsidP="007541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ОСНОВНЫЕ СТАТИСТИЧЕСКИЕ ДАННЫЕ</w:t>
      </w:r>
    </w:p>
    <w:p w:rsidR="0075416E" w:rsidRPr="0038274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Данные об отметках, полученных участниками экзамена в 2016, 2017, 2018 году</w:t>
      </w:r>
    </w:p>
    <w:tbl>
      <w:tblPr>
        <w:tblStyle w:val="a3"/>
        <w:tblW w:w="10242" w:type="dxa"/>
        <w:tblInd w:w="-856" w:type="dxa"/>
        <w:tblLook w:val="04A0" w:firstRow="1" w:lastRow="0" w:firstColumn="1" w:lastColumn="0" w:noHBand="0" w:noVBand="1"/>
      </w:tblPr>
      <w:tblGrid>
        <w:gridCol w:w="1812"/>
        <w:gridCol w:w="1405"/>
        <w:gridCol w:w="1405"/>
        <w:gridCol w:w="1405"/>
        <w:gridCol w:w="1405"/>
        <w:gridCol w:w="1405"/>
        <w:gridCol w:w="1405"/>
      </w:tblGrid>
      <w:tr w:rsidR="0075416E" w:rsidRPr="00382741" w:rsidTr="00817681">
        <w:tc>
          <w:tcPr>
            <w:tcW w:w="1812" w:type="dxa"/>
            <w:vMerge w:val="restart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4215" w:type="dxa"/>
            <w:gridSpan w:val="3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215" w:type="dxa"/>
            <w:gridSpan w:val="3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75416E" w:rsidRPr="00382741" w:rsidTr="00817681">
        <w:tc>
          <w:tcPr>
            <w:tcW w:w="1812" w:type="dxa"/>
            <w:vMerge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5416E" w:rsidRPr="00382741" w:rsidTr="00817681">
        <w:tc>
          <w:tcPr>
            <w:tcW w:w="1812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75416E" w:rsidRPr="00382741" w:rsidTr="00817681">
        <w:tc>
          <w:tcPr>
            <w:tcW w:w="1812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75416E" w:rsidRPr="00382741" w:rsidTr="00817681">
        <w:tc>
          <w:tcPr>
            <w:tcW w:w="1812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75416E" w:rsidRPr="00382741" w:rsidTr="00817681">
        <w:tc>
          <w:tcPr>
            <w:tcW w:w="1812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75416E" w:rsidRPr="00382741" w:rsidRDefault="0075416E" w:rsidP="008176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16E" w:rsidRPr="0038274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416E" w:rsidRPr="0038274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82741">
        <w:rPr>
          <w:rFonts w:ascii="Times New Roman" w:hAnsi="Times New Roman" w:cs="Times New Roman"/>
          <w:sz w:val="24"/>
          <w:szCs w:val="24"/>
        </w:rPr>
        <w:t>В  целом</w:t>
      </w:r>
      <w:proofErr w:type="gramEnd"/>
      <w:r w:rsidRPr="00382741">
        <w:rPr>
          <w:rFonts w:ascii="Times New Roman" w:hAnsi="Times New Roman" w:cs="Times New Roman"/>
          <w:sz w:val="24"/>
          <w:szCs w:val="24"/>
        </w:rPr>
        <w:t xml:space="preserve"> результат выполнения заданий (процент успеваемости) достаточно высок</w:t>
      </w:r>
    </w:p>
    <w:p w:rsidR="0075416E" w:rsidRPr="0038274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416E" w:rsidRPr="00382741" w:rsidRDefault="0075416E" w:rsidP="007541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СОДЕРЖАТЕЛЬНЫЕ РЕЗУЛЬТАТЫ ВЫПОЛНЕНИЯ ЗАДАНИЙ ЭКЗАМЕНАЦИОННОЙ РАБОТЫ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Анализ результатов выполнения экзаменационной работы по русскому языку.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 xml:space="preserve"> Задания каждой части экзаменационной работы 2016-2018 г. проверяли </w:t>
      </w:r>
      <w:proofErr w:type="spellStart"/>
      <w:r w:rsidRPr="0038274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2741">
        <w:rPr>
          <w:rFonts w:ascii="Times New Roman" w:hAnsi="Times New Roman" w:cs="Times New Roman"/>
          <w:sz w:val="24"/>
          <w:szCs w:val="24"/>
        </w:rPr>
        <w:t xml:space="preserve"> у выпускников предметных компетенций, и в том числе различных видов речевой деятельности (слушание, чтение, письмо).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382741">
        <w:rPr>
          <w:rFonts w:ascii="Times New Roman" w:hAnsi="Times New Roman" w:cs="Times New Roman"/>
          <w:sz w:val="24"/>
          <w:szCs w:val="24"/>
        </w:rPr>
        <w:t xml:space="preserve"> экзаменационной работы заключалось в написании сжатого изложения по прослушанному тексту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 xml:space="preserve">Результаты успешного выполнения речевой задачи, связанной с написание сжатого изложения, следующие: Критерий 1 (ИК1) – 95 % учащихся показали умение слушать, передавать информацию (три </w:t>
      </w:r>
      <w:proofErr w:type="spellStart"/>
      <w:r w:rsidRPr="00382741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82741">
        <w:rPr>
          <w:rFonts w:ascii="Times New Roman" w:hAnsi="Times New Roman" w:cs="Times New Roman"/>
          <w:sz w:val="24"/>
          <w:szCs w:val="24"/>
        </w:rPr>
        <w:t xml:space="preserve">), содержащуюся в прослушанном тексте; Критерий 2 (ИК2) – 92 % учащихся владеют навыками сокращения текста, умениями определять в </w:t>
      </w:r>
      <w:proofErr w:type="spellStart"/>
      <w:r w:rsidRPr="00382741">
        <w:rPr>
          <w:rFonts w:ascii="Times New Roman" w:hAnsi="Times New Roman" w:cs="Times New Roman"/>
          <w:sz w:val="24"/>
          <w:szCs w:val="24"/>
        </w:rPr>
        <w:t>микротемах</w:t>
      </w:r>
      <w:proofErr w:type="spellEnd"/>
      <w:r w:rsidRPr="00382741">
        <w:rPr>
          <w:rFonts w:ascii="Times New Roman" w:hAnsi="Times New Roman" w:cs="Times New Roman"/>
          <w:sz w:val="24"/>
          <w:szCs w:val="24"/>
        </w:rPr>
        <w:t xml:space="preserve"> основное, отсекать второстепенное; Критерий 3 (ИК3) - 78 % учащихся умеют строить письменное высказывание (выделять абзацы), передавать обработанную информацию.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 xml:space="preserve">Девятиклассниками были допущены типичные ошибки: 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 xml:space="preserve">- передавая содержание прослушанного текста, исказили его, подменяя авторские </w:t>
      </w:r>
      <w:proofErr w:type="spellStart"/>
      <w:r w:rsidRPr="00382741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82741">
        <w:rPr>
          <w:rFonts w:ascii="Times New Roman" w:hAnsi="Times New Roman" w:cs="Times New Roman"/>
          <w:sz w:val="24"/>
          <w:szCs w:val="24"/>
        </w:rPr>
        <w:t xml:space="preserve"> собственными;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 xml:space="preserve"> - допустили пропуски </w:t>
      </w:r>
      <w:proofErr w:type="spellStart"/>
      <w:r w:rsidRPr="00382741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382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lastRenderedPageBreak/>
        <w:t xml:space="preserve">Критерий ИК2: лаконично передать основное содержание прослушанного текста при помощи различных приемов компрессии текста сумели почти все учащиеся, «3» балла по данному критерию </w:t>
      </w:r>
      <w:proofErr w:type="gramStart"/>
      <w:r w:rsidRPr="00382741">
        <w:rPr>
          <w:rFonts w:ascii="Times New Roman" w:hAnsi="Times New Roman" w:cs="Times New Roman"/>
          <w:sz w:val="24"/>
          <w:szCs w:val="24"/>
        </w:rPr>
        <w:t>набрали  92</w:t>
      </w:r>
      <w:proofErr w:type="gramEnd"/>
      <w:r w:rsidRPr="00382741">
        <w:rPr>
          <w:rFonts w:ascii="Times New Roman" w:hAnsi="Times New Roman" w:cs="Times New Roman"/>
          <w:sz w:val="24"/>
          <w:szCs w:val="24"/>
        </w:rPr>
        <w:t xml:space="preserve"> % учащихся. 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Сжимая прослушанный текст данным приемом, школьники создавали на его основе собственный, который в достаточной степени обладал смысловой цельностью, речевой связностью (ИК3). Многие экзаменуемые не допустили ошибки по критерию ИК3, получили «2» балла 78% школьников.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b/>
          <w:sz w:val="24"/>
          <w:szCs w:val="24"/>
        </w:rPr>
        <w:t>Задания с 2 по 14</w:t>
      </w:r>
      <w:r w:rsidRPr="00382741">
        <w:rPr>
          <w:rFonts w:ascii="Times New Roman" w:hAnsi="Times New Roman" w:cs="Times New Roman"/>
          <w:sz w:val="24"/>
          <w:szCs w:val="24"/>
        </w:rPr>
        <w:t xml:space="preserve"> экзаменационной работы тестового </w:t>
      </w:r>
      <w:proofErr w:type="gramStart"/>
      <w:r w:rsidRPr="00382741">
        <w:rPr>
          <w:rFonts w:ascii="Times New Roman" w:hAnsi="Times New Roman" w:cs="Times New Roman"/>
          <w:sz w:val="24"/>
          <w:szCs w:val="24"/>
        </w:rPr>
        <w:t>характера  с</w:t>
      </w:r>
      <w:proofErr w:type="gramEnd"/>
      <w:r w:rsidRPr="00382741">
        <w:rPr>
          <w:rFonts w:ascii="Times New Roman" w:hAnsi="Times New Roman" w:cs="Times New Roman"/>
          <w:sz w:val="24"/>
          <w:szCs w:val="24"/>
        </w:rPr>
        <w:t xml:space="preserve"> кратким ответом. Результаты следующие: не было школьников, </w:t>
      </w:r>
      <w:proofErr w:type="gramStart"/>
      <w:r w:rsidRPr="00382741">
        <w:rPr>
          <w:rFonts w:ascii="Times New Roman" w:hAnsi="Times New Roman" w:cs="Times New Roman"/>
          <w:sz w:val="24"/>
          <w:szCs w:val="24"/>
        </w:rPr>
        <w:t>которые  не</w:t>
      </w:r>
      <w:proofErr w:type="gramEnd"/>
      <w:r w:rsidRPr="00382741">
        <w:rPr>
          <w:rFonts w:ascii="Times New Roman" w:hAnsi="Times New Roman" w:cs="Times New Roman"/>
          <w:sz w:val="24"/>
          <w:szCs w:val="24"/>
        </w:rPr>
        <w:t xml:space="preserve"> приступили к выполнению </w:t>
      </w:r>
      <w:r w:rsidRPr="00382741">
        <w:rPr>
          <w:rFonts w:ascii="Times New Roman" w:hAnsi="Times New Roman" w:cs="Times New Roman"/>
          <w:b/>
          <w:sz w:val="24"/>
          <w:szCs w:val="24"/>
        </w:rPr>
        <w:t>задания 2</w:t>
      </w:r>
      <w:r w:rsidRPr="00382741">
        <w:rPr>
          <w:rFonts w:ascii="Times New Roman" w:hAnsi="Times New Roman" w:cs="Times New Roman"/>
          <w:sz w:val="24"/>
          <w:szCs w:val="24"/>
        </w:rPr>
        <w:t xml:space="preserve"> (ответ на вопрос по содержанию текста), 76 % - справились с данным заданием. 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382741">
        <w:rPr>
          <w:rFonts w:ascii="Times New Roman" w:hAnsi="Times New Roman" w:cs="Times New Roman"/>
          <w:sz w:val="24"/>
          <w:szCs w:val="24"/>
        </w:rPr>
        <w:t>, которое было направлено на определение лексического значения слова в контексте, оказалось выполнимым для 62% выпускников. По результатам экзамена задание 3 (определение выразительных средств языка) оказалось наиболее трудным в работе с текстом. Поэтому необходимо чаще применяется практический подход к решению вопросов, связанных с умением опознавать выразительные средства языка на уроках русского языка и литературы.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b/>
          <w:sz w:val="24"/>
          <w:szCs w:val="24"/>
        </w:rPr>
        <w:t>Задания 4, 5</w:t>
      </w:r>
      <w:r w:rsidRPr="00382741">
        <w:rPr>
          <w:rFonts w:ascii="Times New Roman" w:hAnsi="Times New Roman" w:cs="Times New Roman"/>
          <w:sz w:val="24"/>
          <w:szCs w:val="24"/>
        </w:rPr>
        <w:t xml:space="preserve"> показали умения учащихся в определении слов с нужной орфограммой в приставке (80 %), определили написание Н и НН в суффиксах (52%). Таким образом, следует продолжить формирование орфографических навыков у учащихся на уроках русского языка и консультациях.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b/>
          <w:sz w:val="24"/>
          <w:szCs w:val="24"/>
        </w:rPr>
        <w:t>Задание 6, 7</w:t>
      </w:r>
      <w:r w:rsidRPr="00382741">
        <w:rPr>
          <w:rFonts w:ascii="Times New Roman" w:hAnsi="Times New Roman" w:cs="Times New Roman"/>
          <w:sz w:val="24"/>
          <w:szCs w:val="24"/>
        </w:rPr>
        <w:t xml:space="preserve"> в которых необходимо было заменить слово из текста нейтральным синонимом и перестроить тип связи в словосочетании. 30 % учащихся продолжают затрудняться в подборе стилистически нейтрального слова-синонима, для отработки этого навыка необходима систематическая работа со словарем синонимов.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Выполнение задания по замене типа связи в словосочетании не вызвало затруднений у 61% школьников, они правильно производили трансформацию одной связи словосочетания в другую, но, к сожалению, продолжает встречаться ошибка, связанная с заменой слов в словосочетании другими словами и формами исходных слов.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b/>
          <w:sz w:val="24"/>
          <w:szCs w:val="24"/>
        </w:rPr>
        <w:t>В задании 8,11</w:t>
      </w:r>
      <w:r w:rsidRPr="00382741">
        <w:rPr>
          <w:rFonts w:ascii="Times New Roman" w:hAnsi="Times New Roman" w:cs="Times New Roman"/>
          <w:sz w:val="24"/>
          <w:szCs w:val="24"/>
        </w:rPr>
        <w:t xml:space="preserve"> (выделение грамматической основы) не были допущены 55% и 63% учащихся, следует больше внимания уделять структуре предложения при проведении разборов на уроках</w:t>
      </w:r>
    </w:p>
    <w:p w:rsidR="0075416E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741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74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82741">
        <w:rPr>
          <w:rFonts w:ascii="Times New Roman" w:hAnsi="Times New Roman" w:cs="Times New Roman"/>
          <w:sz w:val="24"/>
          <w:szCs w:val="24"/>
        </w:rPr>
        <w:t xml:space="preserve"> низкими показателями – 9 (57 %), 10 (49 %), 12(41 %), 13 (40 %), 14 (57 %). </w:t>
      </w:r>
      <w:r w:rsidRPr="00382741">
        <w:rPr>
          <w:rFonts w:ascii="Times New Roman" w:hAnsi="Times New Roman" w:cs="Times New Roman"/>
          <w:b/>
          <w:sz w:val="24"/>
          <w:szCs w:val="24"/>
        </w:rPr>
        <w:t>С 9 заданием</w:t>
      </w:r>
      <w:r w:rsidRPr="00382741">
        <w:rPr>
          <w:rFonts w:ascii="Times New Roman" w:hAnsi="Times New Roman" w:cs="Times New Roman"/>
          <w:sz w:val="24"/>
          <w:szCs w:val="24"/>
        </w:rPr>
        <w:t xml:space="preserve"> (</w:t>
      </w:r>
      <w:r w:rsidRPr="00382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предложений найдите предложение, осложнённое обособленным распространённым обстоятельством. Напишите номер этого предложения.</w:t>
      </w:r>
      <w:r w:rsidRPr="00382741">
        <w:rPr>
          <w:rFonts w:ascii="Times New Roman" w:hAnsi="Times New Roman" w:cs="Times New Roman"/>
          <w:sz w:val="24"/>
          <w:szCs w:val="24"/>
        </w:rPr>
        <w:t xml:space="preserve">), </w:t>
      </w:r>
      <w:r w:rsidRPr="00382741">
        <w:rPr>
          <w:rFonts w:ascii="Times New Roman" w:hAnsi="Times New Roman" w:cs="Times New Roman"/>
          <w:b/>
          <w:sz w:val="24"/>
          <w:szCs w:val="24"/>
        </w:rPr>
        <w:t>10 заданием</w:t>
      </w:r>
      <w:r w:rsidRPr="00382741">
        <w:rPr>
          <w:rFonts w:ascii="Times New Roman" w:hAnsi="Times New Roman" w:cs="Times New Roman"/>
          <w:sz w:val="24"/>
          <w:szCs w:val="24"/>
        </w:rPr>
        <w:t xml:space="preserve"> (</w:t>
      </w:r>
      <w:r w:rsidRPr="00382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приведённых ниже предложениях из прочитанного текста пронумерованы все запятые. Выпишите все цифры, обозначающие запятые при вводном слове(обращении</w:t>
      </w:r>
      <w:r w:rsidRPr="00382741">
        <w:rPr>
          <w:rFonts w:ascii="Times New Roman" w:hAnsi="Times New Roman" w:cs="Times New Roman"/>
          <w:sz w:val="24"/>
          <w:szCs w:val="24"/>
        </w:rPr>
        <w:t xml:space="preserve">) и </w:t>
      </w:r>
      <w:r w:rsidRPr="00382741">
        <w:rPr>
          <w:rFonts w:ascii="Times New Roman" w:hAnsi="Times New Roman" w:cs="Times New Roman"/>
          <w:b/>
          <w:sz w:val="24"/>
          <w:szCs w:val="24"/>
        </w:rPr>
        <w:t>12-14 заданиями</w:t>
      </w:r>
      <w:r w:rsidRPr="00382741">
        <w:rPr>
          <w:rFonts w:ascii="Times New Roman" w:hAnsi="Times New Roman" w:cs="Times New Roman"/>
          <w:sz w:val="24"/>
          <w:szCs w:val="24"/>
        </w:rPr>
        <w:t xml:space="preserve"> (</w:t>
      </w:r>
      <w:r w:rsidRPr="00382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приведённых ниже предложениях из прочитанного текста пронумерованы все запятые. Выпишите все цифры, обозначающие запятые между частями сложного предложения, связанными подчинительной связью. Среди предложений найдите сложное предложение с неоднородным (параллельным) подчинением придаточных</w:t>
      </w:r>
      <w:r w:rsidRPr="00382741">
        <w:rPr>
          <w:rFonts w:ascii="Times New Roman" w:hAnsi="Times New Roman" w:cs="Times New Roman"/>
          <w:sz w:val="24"/>
          <w:szCs w:val="24"/>
        </w:rPr>
        <w:t xml:space="preserve"> (сложное предложение с различными видами связи)</w:t>
      </w:r>
      <w:r w:rsidRPr="00382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Напишите номер этого предложения.</w:t>
      </w:r>
      <w:r w:rsidRPr="00382741">
        <w:rPr>
          <w:rFonts w:ascii="Times New Roman" w:hAnsi="Times New Roman" w:cs="Times New Roman"/>
          <w:sz w:val="24"/>
          <w:szCs w:val="24"/>
        </w:rPr>
        <w:t>) многие не справились, потому что усвоение этого сложного раздела синтаксиса русского языка связано с аналитическим мышлением, постоянно вызывает у многих девятиклассников большие трудности и требует к себе пристального внимания. Необходимо усиления внимания к изучению разделов «Синтаксис» и «Пунктуация» на уроках. Отработка данного навыка должна осуществляться систематически на предложениях различных типов (односоставных и двусоставных) и в контексте связного текста.</w:t>
      </w:r>
    </w:p>
    <w:p w:rsidR="0075416E" w:rsidRPr="00C21EBC" w:rsidRDefault="0075416E" w:rsidP="0075416E">
      <w:pPr>
        <w:tabs>
          <w:tab w:val="left" w:pos="642"/>
          <w:tab w:val="left" w:pos="29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b/>
          <w:sz w:val="24"/>
          <w:szCs w:val="24"/>
        </w:rPr>
        <w:t>Задание 15</w:t>
      </w:r>
      <w:r w:rsidRPr="00382741">
        <w:rPr>
          <w:rFonts w:ascii="Times New Roman" w:hAnsi="Times New Roman" w:cs="Times New Roman"/>
          <w:sz w:val="24"/>
          <w:szCs w:val="24"/>
        </w:rPr>
        <w:t xml:space="preserve"> работы содержало творческое задание (у учащихся была возможность выбора одного из трех вариантов данного задания) и проверяла коммуникативную и лингвистическую компетенции школьников: умение строить собственное высказывание в соответствии с заданным тезисом. При этом особое внимание уделялось умению </w:t>
      </w:r>
      <w:r w:rsidRPr="00382741">
        <w:rPr>
          <w:rFonts w:ascii="Times New Roman" w:hAnsi="Times New Roman" w:cs="Times New Roman"/>
          <w:sz w:val="24"/>
          <w:szCs w:val="24"/>
        </w:rPr>
        <w:lastRenderedPageBreak/>
        <w:t>аргументировать свою точку зрения, используя прочитанный текст, что будет важно в ходе дальнейшей учебной деятельности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2741">
        <w:rPr>
          <w:rFonts w:ascii="Times New Roman" w:hAnsi="Times New Roman" w:cs="Times New Roman"/>
          <w:sz w:val="24"/>
          <w:szCs w:val="24"/>
        </w:rPr>
        <w:t>Данный вид задания 2 % экзаменуемых отказал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382741">
        <w:rPr>
          <w:rFonts w:ascii="Times New Roman" w:hAnsi="Times New Roman" w:cs="Times New Roman"/>
          <w:sz w:val="24"/>
          <w:szCs w:val="24"/>
        </w:rPr>
        <w:t xml:space="preserve"> выполнить, 87 % учащихся представили рассуждение на теоретическом уровне, 85 % - привели 2 примера-аргумента, 90 % - смогли логически выстроить свое речевое высказывание, 95 % - композиционно его выстроили.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Умение аргументировать собственное высказывание оказывается недостаточно сформированным у выпускников 9 классов. На это надо обратить особое внимание при работе над сочинением-рассуждением.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 xml:space="preserve">Практическая грамотность </w:t>
      </w:r>
      <w:proofErr w:type="gramStart"/>
      <w:r w:rsidRPr="00382741">
        <w:rPr>
          <w:rFonts w:ascii="Times New Roman" w:hAnsi="Times New Roman" w:cs="Times New Roman"/>
          <w:sz w:val="24"/>
          <w:szCs w:val="24"/>
        </w:rPr>
        <w:t>экзаменуемых</w:t>
      </w:r>
      <w:proofErr w:type="gramEnd"/>
      <w:r w:rsidRPr="00382741">
        <w:rPr>
          <w:rFonts w:ascii="Times New Roman" w:hAnsi="Times New Roman" w:cs="Times New Roman"/>
          <w:sz w:val="24"/>
          <w:szCs w:val="24"/>
        </w:rPr>
        <w:t xml:space="preserve"> и фактическая точность их письменной речи оценивалась на основании проверки изложения и сочинения в целом (с учетом положения о грубых и негрубых, однотипных ошиб</w:t>
      </w:r>
      <w:r>
        <w:rPr>
          <w:rFonts w:ascii="Times New Roman" w:hAnsi="Times New Roman" w:cs="Times New Roman"/>
          <w:sz w:val="24"/>
          <w:szCs w:val="24"/>
        </w:rPr>
        <w:t xml:space="preserve">ках). Результаты экзамена </w:t>
      </w:r>
      <w:r w:rsidRPr="00382741">
        <w:rPr>
          <w:rFonts w:ascii="Times New Roman" w:hAnsi="Times New Roman" w:cs="Times New Roman"/>
          <w:sz w:val="24"/>
          <w:szCs w:val="24"/>
        </w:rPr>
        <w:t>показали, что большинство девятиклассников умеют анализировать орфографические явления в предъявленном материале, однако, когда нужно применить те же правила в собственной речи, допускают ошибки. Орфографическую грамотность показали 53 % учащихся, пунктуационную грамотность – 58 %, 0 баллов по критериям ГК1 получили 35 %, по ГК2 – 30 % школьников. Сравнительно низкие, по сравнению с тестовой частью, показатели по этим критериям позволяют говорить о том, что отработка навыка грамотного письма при создании собственного текста по-прежнему остается проблемой: работы содержат большое количество орфографических и пунктуационных ошибок. Это привело к снижению общей отметки за экзаменационную работу у тех учащихся, которые не набрали необходимое количество баллов за грамотность, чтобы получить итоговые отметки «4» или «5».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382741">
        <w:rPr>
          <w:rFonts w:ascii="Times New Roman" w:hAnsi="Times New Roman" w:cs="Times New Roman"/>
          <w:sz w:val="24"/>
          <w:szCs w:val="24"/>
        </w:rPr>
        <w:t xml:space="preserve"> допускают орфографические ошибки чаще всего в следующих орфограммах: правописание не с различными частями речи; н и </w:t>
      </w:r>
      <w:proofErr w:type="spellStart"/>
      <w:r w:rsidRPr="00382741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82741">
        <w:rPr>
          <w:rFonts w:ascii="Times New Roman" w:hAnsi="Times New Roman" w:cs="Times New Roman"/>
          <w:sz w:val="24"/>
          <w:szCs w:val="24"/>
        </w:rPr>
        <w:t xml:space="preserve"> в суффиксах прилагательных, причастий и наречий; правописание наречий; правописание суффиксов имен существительных и прилагательных; правописание личных окончаний глаголов; слитное, раздельное и дефисное написание слов; а также не выделяют вводные слова и обособленные члены предложения (причастные и деепричастные обороты), не употребляют знаки препинания в сложноподчинённых предложениях, особенно если придаточное предложение находится внутри главного, путают предложение с однородными членами и сложносочинённое предложение, допускают ошибки в оформлении цитат, прямой речи.</w:t>
      </w:r>
    </w:p>
    <w:p w:rsidR="0075416E" w:rsidRPr="00382741" w:rsidRDefault="0075416E" w:rsidP="007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41">
        <w:rPr>
          <w:rFonts w:ascii="Times New Roman" w:hAnsi="Times New Roman" w:cs="Times New Roman"/>
          <w:sz w:val="24"/>
          <w:szCs w:val="24"/>
        </w:rPr>
        <w:t>0 баллов по критериям ГК3 получили 3 %, по ГК4 – 4 % учащихся. Распространёнными грамматическими ошибками являются неверное построение предложения с деепричастным оборотом, нарушение границ предложения, нарушения видовременной соотнесенности глагольных форм. Речевые ошибки чаще всего вызваны употреблением слова в несвойственном ему значении, нарушением лексической сочетаемости, повторами. Результаты проверки заданий с развернутым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приводят к выводу о том, что орфографические и пунктуационные умения необходимо продолжать формировать.</w:t>
      </w:r>
    </w:p>
    <w:p w:rsidR="0075416E" w:rsidRPr="00BA1B3F" w:rsidRDefault="0075416E" w:rsidP="0075416E">
      <w:pPr>
        <w:spacing w:after="0" w:line="240" w:lineRule="auto"/>
        <w:ind w:firstLine="709"/>
        <w:jc w:val="both"/>
        <w:rPr>
          <w:rStyle w:val="a6"/>
        </w:rPr>
      </w:pPr>
      <w:r w:rsidRPr="00382741">
        <w:rPr>
          <w:rFonts w:ascii="Times New Roman" w:hAnsi="Times New Roman" w:cs="Times New Roman"/>
          <w:sz w:val="24"/>
          <w:szCs w:val="24"/>
        </w:rPr>
        <w:t>Фактические ошибки в изложении материала и в употреблении терминов немногочисленны (ФК1) – 0 баллов получил 1 % экзаменуемых (например, традиционно это ошибки в написании фамилии автора высказывания, приведение неправильных примеров языковых явлений), а 93 % учащихся получили максимальный балл.</w:t>
      </w:r>
    </w:p>
    <w:p w:rsidR="0075416E" w:rsidRPr="00580807" w:rsidRDefault="0075416E" w:rsidP="007541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416E" w:rsidRPr="00810D43" w:rsidRDefault="0075416E" w:rsidP="0075416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10D43">
        <w:rPr>
          <w:rFonts w:ascii="Times New Roman" w:hAnsi="Times New Roman"/>
          <w:b/>
          <w:sz w:val="28"/>
          <w:szCs w:val="28"/>
        </w:rPr>
        <w:t xml:space="preserve"> 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2693"/>
        <w:gridCol w:w="3101"/>
        <w:gridCol w:w="2393"/>
      </w:tblGrid>
      <w:tr w:rsidR="0075416E" w:rsidRPr="00580807" w:rsidTr="00817681">
        <w:tc>
          <w:tcPr>
            <w:tcW w:w="1384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Кол-во сдающих</w:t>
            </w:r>
          </w:p>
        </w:tc>
        <w:tc>
          <w:tcPr>
            <w:tcW w:w="3101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</w:tc>
        <w:tc>
          <w:tcPr>
            <w:tcW w:w="23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75416E" w:rsidRPr="00580807" w:rsidTr="00817681">
        <w:tc>
          <w:tcPr>
            <w:tcW w:w="1384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416E" w:rsidRPr="00580807" w:rsidTr="00817681">
        <w:tc>
          <w:tcPr>
            <w:tcW w:w="1384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416E" w:rsidRPr="00580807" w:rsidTr="00817681">
        <w:tc>
          <w:tcPr>
            <w:tcW w:w="1384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5416E" w:rsidRPr="00580807" w:rsidRDefault="0075416E" w:rsidP="00817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5416E" w:rsidRPr="00580807" w:rsidRDefault="0075416E" w:rsidP="00754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Показатель качества – выше краевого значения</w:t>
      </w:r>
    </w:p>
    <w:p w:rsidR="0075416E" w:rsidRPr="00580807" w:rsidRDefault="0075416E" w:rsidP="00754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807">
        <w:rPr>
          <w:rFonts w:ascii="Times New Roman" w:hAnsi="Times New Roman"/>
          <w:b/>
          <w:sz w:val="24"/>
          <w:szCs w:val="24"/>
        </w:rPr>
        <w:t xml:space="preserve">Выпускники успешно усвоили темы: </w:t>
      </w:r>
    </w:p>
    <w:p w:rsidR="0075416E" w:rsidRPr="00580807" w:rsidRDefault="0075416E" w:rsidP="0075416E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lastRenderedPageBreak/>
        <w:t>Строение атома</w:t>
      </w:r>
    </w:p>
    <w:p w:rsidR="0075416E" w:rsidRPr="00580807" w:rsidRDefault="0075416E" w:rsidP="0075416E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Химическая связь</w:t>
      </w:r>
    </w:p>
    <w:p w:rsidR="0075416E" w:rsidRPr="00580807" w:rsidRDefault="0075416E" w:rsidP="0075416E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Степень окисления</w:t>
      </w:r>
    </w:p>
    <w:p w:rsidR="0075416E" w:rsidRPr="00580807" w:rsidRDefault="0075416E" w:rsidP="0075416E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Вычисление массовой доли элемента в веществе</w:t>
      </w:r>
    </w:p>
    <w:p w:rsidR="0075416E" w:rsidRPr="00580807" w:rsidRDefault="0075416E" w:rsidP="0075416E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Определение окислителя и восстановителя</w:t>
      </w:r>
    </w:p>
    <w:p w:rsidR="0075416E" w:rsidRPr="00580807" w:rsidRDefault="0075416E" w:rsidP="0075416E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Типы химических реакций</w:t>
      </w:r>
    </w:p>
    <w:p w:rsidR="0075416E" w:rsidRPr="00580807" w:rsidRDefault="0075416E" w:rsidP="0075416E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Правила техники безопасности</w:t>
      </w:r>
    </w:p>
    <w:p w:rsidR="0075416E" w:rsidRPr="00580807" w:rsidRDefault="0075416E" w:rsidP="0075416E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75416E" w:rsidRPr="00580807" w:rsidRDefault="0075416E" w:rsidP="007541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0807">
        <w:rPr>
          <w:rFonts w:ascii="Times New Roman" w:hAnsi="Times New Roman"/>
          <w:b/>
          <w:sz w:val="24"/>
          <w:szCs w:val="24"/>
        </w:rPr>
        <w:t>Ошибки в з</w:t>
      </w:r>
      <w:r w:rsidRPr="005808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аданиях с кратким ответом базового уровня сложности:</w:t>
      </w:r>
    </w:p>
    <w:p w:rsidR="0075416E" w:rsidRPr="00580807" w:rsidRDefault="0075416E" w:rsidP="00754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1. Основы химической номенклатуры</w:t>
      </w:r>
    </w:p>
    <w:p w:rsidR="0075416E" w:rsidRPr="00580807" w:rsidRDefault="0075416E" w:rsidP="00754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2.  Закономерности изменения свойств химических элементов и веществ по группам и периодам</w:t>
      </w:r>
    </w:p>
    <w:p w:rsidR="0075416E" w:rsidRPr="00580807" w:rsidRDefault="0075416E" w:rsidP="00754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16E" w:rsidRPr="00580807" w:rsidRDefault="0075416E" w:rsidP="007541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80807">
        <w:rPr>
          <w:rFonts w:ascii="Times New Roman" w:hAnsi="Times New Roman"/>
          <w:b/>
          <w:sz w:val="24"/>
          <w:szCs w:val="24"/>
        </w:rPr>
        <w:t>Ошибки в з</w:t>
      </w:r>
      <w:r w:rsidRPr="005808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аданиях с кратким ответом повышенного уровня сложности:</w:t>
      </w:r>
    </w:p>
    <w:p w:rsidR="0075416E" w:rsidRPr="00580807" w:rsidRDefault="0075416E" w:rsidP="007541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Общие свойства металлов и неметаллов</w:t>
      </w:r>
    </w:p>
    <w:p w:rsidR="0075416E" w:rsidRPr="00580807" w:rsidRDefault="0075416E" w:rsidP="007541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Свойства основных классов неорганических соединений</w:t>
      </w:r>
    </w:p>
    <w:p w:rsidR="0075416E" w:rsidRPr="00580807" w:rsidRDefault="0075416E" w:rsidP="007541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0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Признаки и условия протекания химических реакций</w:t>
      </w:r>
    </w:p>
    <w:p w:rsidR="0075416E" w:rsidRPr="00580807" w:rsidRDefault="0075416E" w:rsidP="00754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16E" w:rsidRPr="00580807" w:rsidRDefault="0075416E" w:rsidP="007541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80807">
        <w:rPr>
          <w:rFonts w:ascii="Times New Roman" w:hAnsi="Times New Roman"/>
          <w:b/>
          <w:sz w:val="24"/>
          <w:szCs w:val="24"/>
        </w:rPr>
        <w:t>Ошибки в з</w:t>
      </w:r>
      <w:r w:rsidRPr="005808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аданиях с развернутым ответом высокого уровня сложности:</w:t>
      </w:r>
    </w:p>
    <w:p w:rsidR="0075416E" w:rsidRPr="00580807" w:rsidRDefault="0075416E" w:rsidP="007541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807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580807">
        <w:rPr>
          <w:rFonts w:ascii="Times New Roman" w:hAnsi="Times New Roman"/>
          <w:sz w:val="24"/>
          <w:szCs w:val="24"/>
        </w:rPr>
        <w:t>-восстановительные реакции</w:t>
      </w:r>
    </w:p>
    <w:p w:rsidR="0075416E" w:rsidRPr="00580807" w:rsidRDefault="0075416E" w:rsidP="007541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Взаимосвязь веществ различных классов</w:t>
      </w:r>
    </w:p>
    <w:p w:rsidR="0075416E" w:rsidRPr="00580807" w:rsidRDefault="0075416E" w:rsidP="007541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 xml:space="preserve">Расчетные задачи на установление: массы, объема, количества вещества; массовой или объемной доли выхода продукта реакции </w:t>
      </w:r>
    </w:p>
    <w:p w:rsidR="0075416E" w:rsidRPr="00580807" w:rsidRDefault="0075416E" w:rsidP="007541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0807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75416E" w:rsidRPr="00580807" w:rsidRDefault="0075416E" w:rsidP="0075416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Отрабатывать решение типовых заданий, начиная с 8 класса.</w:t>
      </w:r>
    </w:p>
    <w:p w:rsidR="0075416E" w:rsidRPr="00580807" w:rsidRDefault="0075416E" w:rsidP="0075416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В 9 классе уделять больше внимания на задания формата ОГЭ.</w:t>
      </w: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0807">
        <w:rPr>
          <w:rFonts w:ascii="Times New Roman" w:hAnsi="Times New Roman"/>
          <w:sz w:val="24"/>
          <w:szCs w:val="24"/>
        </w:rPr>
        <w:t>Уделять внимание умению выполнять действия в определенной последовательности</w:t>
      </w:r>
    </w:p>
    <w:p w:rsidR="00810D43" w:rsidRDefault="00810D43" w:rsidP="007541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416E" w:rsidRPr="000C72BD" w:rsidRDefault="0075416E" w:rsidP="007541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72BD">
        <w:rPr>
          <w:rFonts w:ascii="Times New Roman" w:hAnsi="Times New Roman" w:cs="Times New Roman"/>
          <w:b/>
          <w:sz w:val="28"/>
          <w:szCs w:val="28"/>
        </w:rPr>
        <w:t xml:space="preserve">География  </w:t>
      </w: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включает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себя  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 по предмету, количество участников, анализ выполнения заданий.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3"/>
        <w:gridCol w:w="1063"/>
        <w:gridCol w:w="1418"/>
        <w:gridCol w:w="1906"/>
        <w:gridCol w:w="2398"/>
        <w:gridCol w:w="1560"/>
      </w:tblGrid>
      <w:tr w:rsidR="0075416E" w:rsidTr="0075416E">
        <w:tc>
          <w:tcPr>
            <w:tcW w:w="1153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63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906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отметка по предмету</w:t>
            </w:r>
          </w:p>
        </w:tc>
        <w:tc>
          <w:tcPr>
            <w:tcW w:w="239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набравшие минимальное количество баллов</w:t>
            </w:r>
          </w:p>
        </w:tc>
        <w:tc>
          <w:tcPr>
            <w:tcW w:w="1560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5</w:t>
            </w:r>
          </w:p>
        </w:tc>
      </w:tr>
      <w:tr w:rsidR="0075416E" w:rsidTr="0075416E">
        <w:tc>
          <w:tcPr>
            <w:tcW w:w="1153" w:type="dxa"/>
            <w:vMerge w:val="restart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№1»</w:t>
            </w:r>
          </w:p>
        </w:tc>
        <w:tc>
          <w:tcPr>
            <w:tcW w:w="1063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6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39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16E" w:rsidTr="0075416E">
        <w:tc>
          <w:tcPr>
            <w:tcW w:w="1153" w:type="dxa"/>
            <w:vMerge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6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239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16E" w:rsidTr="0075416E">
        <w:tc>
          <w:tcPr>
            <w:tcW w:w="1153" w:type="dxa"/>
            <w:vMerge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6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16E" w:rsidTr="0075416E">
        <w:tc>
          <w:tcPr>
            <w:tcW w:w="1153" w:type="dxa"/>
            <w:vMerge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416E" w:rsidRDefault="0075416E" w:rsidP="0075416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  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ОГЭ за 3 учебных года  позволяет сделать выводы:</w:t>
      </w:r>
    </w:p>
    <w:p w:rsidR="0075416E" w:rsidRDefault="0075416E" w:rsidP="0075416E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ОГЭ по географии с каждым годом увеличивается</w:t>
      </w:r>
    </w:p>
    <w:p w:rsidR="0075416E" w:rsidRDefault="0075416E" w:rsidP="0075416E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средний балл по географии.</w:t>
      </w:r>
    </w:p>
    <w:p w:rsidR="0075416E" w:rsidRDefault="0075416E" w:rsidP="0075416E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 количество учащихся, не набравших минимального количества баллов.</w:t>
      </w:r>
    </w:p>
    <w:p w:rsidR="0075416E" w:rsidRDefault="0075416E" w:rsidP="0075416E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количество учащихся, получивших на ОГЭ отметку «5».</w:t>
      </w:r>
    </w:p>
    <w:p w:rsidR="0075416E" w:rsidRPr="0075416E" w:rsidRDefault="0075416E" w:rsidP="007541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 состоит</w:t>
      </w:r>
      <w:proofErr w:type="gramEnd"/>
      <w:r w:rsidRPr="0075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30 заданий: заданий базового уровня сложности 17, повышенного — 10, высокого — 3. </w:t>
      </w:r>
      <w:r w:rsidRPr="0075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Заданий с кратким ответом — 27, с развернутым ответом — 3.</w:t>
      </w:r>
      <w:r w:rsidRPr="0075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рассчитана на 120 минут.</w:t>
      </w:r>
    </w:p>
    <w:p w:rsidR="0075416E" w:rsidRPr="0075416E" w:rsidRDefault="0075416E" w:rsidP="0075416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хорошо справляются со следующими заданиями, направленными на контроль знаний и умений:</w:t>
      </w:r>
    </w:p>
    <w:p w:rsidR="0075416E" w:rsidRPr="0075416E" w:rsidRDefault="0075416E" w:rsidP="007541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№1</w:t>
      </w:r>
      <w:r w:rsidRPr="0075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и понимать географические особенности природы материков и океанов, народов </w:t>
      </w:r>
    </w:p>
    <w:p w:rsidR="0075416E" w:rsidRPr="0075416E" w:rsidRDefault="0075416E" w:rsidP="007541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Земли, 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ультаты географических открытий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260"/>
      </w:tblGrid>
      <w:tr w:rsidR="0075416E" w:rsidRPr="00D27AF1" w:rsidTr="0075416E">
        <w:trPr>
          <w:jc w:val="center"/>
        </w:trPr>
        <w:tc>
          <w:tcPr>
            <w:tcW w:w="130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26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75416E" w:rsidRPr="00D27AF1" w:rsidTr="0075416E">
        <w:trPr>
          <w:jc w:val="center"/>
        </w:trPr>
        <w:tc>
          <w:tcPr>
            <w:tcW w:w="130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75416E" w:rsidRPr="00D27AF1" w:rsidTr="0075416E">
        <w:trPr>
          <w:jc w:val="center"/>
        </w:trPr>
        <w:tc>
          <w:tcPr>
            <w:tcW w:w="130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5416E" w:rsidRPr="00D27AF1" w:rsidTr="0075416E">
        <w:trPr>
          <w:jc w:val="center"/>
        </w:trPr>
        <w:tc>
          <w:tcPr>
            <w:tcW w:w="130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75416E" w:rsidRPr="00D27AF1" w:rsidTr="0075416E">
        <w:trPr>
          <w:jc w:val="center"/>
        </w:trPr>
        <w:tc>
          <w:tcPr>
            <w:tcW w:w="1300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416E" w:rsidRPr="00D27AF1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416E" w:rsidRDefault="0075416E" w:rsidP="0075416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75416E" w:rsidRPr="0075416E" w:rsidRDefault="0075416E" w:rsidP="007541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16E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2.</w:t>
      </w:r>
      <w:r w:rsidRPr="0075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Знать специфику географического положения России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75416E" w:rsidRPr="0075416E" w:rsidRDefault="0075416E" w:rsidP="0075416E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Pr="0075416E" w:rsidRDefault="0075416E" w:rsidP="0075416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16E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</w:t>
      </w:r>
      <w:r w:rsidRPr="00754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Знать и понимать особенности природы России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75416E" w:rsidRPr="00D27AF1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Pr="00D27AF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Знать и понимать природные и антропогенные причины возникновения </w:t>
      </w:r>
      <w:proofErr w:type="spellStart"/>
      <w:proofErr w:type="gramStart"/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геоэкологических</w:t>
      </w:r>
      <w:proofErr w:type="spellEnd"/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</w:t>
      </w:r>
      <w:proofErr w:type="gramEnd"/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меры по сохранению природы и защите людей от стихийных природных и техногенных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явлений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5416E" w:rsidRPr="00D27AF1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Задание 5.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Знать и понимать особенности основных отраслей хозяйства России, </w:t>
      </w:r>
    </w:p>
    <w:p w:rsidR="0075416E" w:rsidRPr="00D27AF1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природно-хозяйственных зон и районов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171"/>
        <w:gridCol w:w="3260"/>
      </w:tblGrid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71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26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1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1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1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75416E" w:rsidRPr="00D27AF1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приводить примеры природных ресурсов, их использования и охраны, </w:t>
      </w: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формирования культурно-бытовых особенностей народов под влиянием среды их обитания; </w:t>
      </w:r>
    </w:p>
    <w:p w:rsidR="0075416E" w:rsidRPr="00D27AF1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находить в разных источниках информацию, необходимую для изучения экологических проблем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5416E" w:rsidRPr="00D27AF1" w:rsidTr="0075416E">
        <w:tc>
          <w:tcPr>
            <w:tcW w:w="1300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416E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75416E" w:rsidRPr="00D27AF1" w:rsidRDefault="0075416E" w:rsidP="0075416E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Pr="00D27AF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7.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Знать и понимать особенности населения России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5416E" w:rsidRPr="00D27AF1" w:rsidTr="005C2F54">
        <w:trPr>
          <w:trHeight w:val="391"/>
        </w:trPr>
        <w:tc>
          <w:tcPr>
            <w:tcW w:w="1300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75416E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416E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416E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75416E" w:rsidRPr="00D27AF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Pr="00D27AF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8.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находить информацию, необходимую для изучения разных территорий Земли, </w:t>
      </w:r>
    </w:p>
    <w:p w:rsidR="0075416E" w:rsidRPr="00D27AF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обеспеченности природными и человеческими ресурсами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75416E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75416E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75416E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75416E" w:rsidRPr="00D27AF1" w:rsidRDefault="0075416E" w:rsidP="0075416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416E" w:rsidRDefault="0075416E" w:rsidP="0075416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416E" w:rsidRDefault="0075416E" w:rsidP="0075416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75416E" w:rsidRPr="00D27AF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16E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9.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анализировать в разных источниках информацию, необходимую </w:t>
      </w:r>
    </w:p>
    <w:p w:rsidR="0075416E" w:rsidRPr="00D27AF1" w:rsidRDefault="0075416E" w:rsidP="0075416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изучения разных территорий Земли, их обеспеченности природными и человеческими ресурсами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75416E" w:rsidRPr="00D27AF1" w:rsidTr="005C2F54">
        <w:tc>
          <w:tcPr>
            <w:tcW w:w="1300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75416E" w:rsidRPr="00D27AF1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75416E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6E" w:rsidRPr="007B78E6" w:rsidRDefault="0075416E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5C2F54" w:rsidRPr="00D27AF1" w:rsidRDefault="005C2F54" w:rsidP="005C2F54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10.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Понимать географические явления и процессы в геосферах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11.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анализировать информацию, необходимую для изучения разных территорий Земли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313"/>
        <w:gridCol w:w="3118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F54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12.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Знать и понимать природные и антропогенные причины возникновения </w:t>
      </w: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геоэкологических</w:t>
      </w:r>
      <w:proofErr w:type="spellEnd"/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455"/>
        <w:gridCol w:w="2976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5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976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F54" w:rsidRPr="007B78E6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5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5C2F54" w:rsidRDefault="005C2F54" w:rsidP="005C2F5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5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5C2F54" w:rsidRDefault="005C2F54" w:rsidP="005C2F5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F54" w:rsidRDefault="005C2F54" w:rsidP="005C2F5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5C2F54" w:rsidRDefault="005C2F54" w:rsidP="005C2F54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13.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выделять (узнавать) существенные признаки географических объектов и явлений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455"/>
        <w:gridCol w:w="2976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55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976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Tr="005C2F54">
        <w:tc>
          <w:tcPr>
            <w:tcW w:w="1300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5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5C2F54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C2F54" w:rsidTr="005C2F54">
        <w:tc>
          <w:tcPr>
            <w:tcW w:w="1300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5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5C2F54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C2F54" w:rsidTr="005C2F54">
        <w:tc>
          <w:tcPr>
            <w:tcW w:w="1300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903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5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5C2F54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C2F54" w:rsidTr="005C2F54">
        <w:tc>
          <w:tcPr>
            <w:tcW w:w="1300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C2F54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F54" w:rsidRDefault="005C2F54" w:rsidP="00A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14.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определять на карте географические координаты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455"/>
        <w:gridCol w:w="2976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5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976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15.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объяснять существенные признаки географических объектов и явлений. </w:t>
      </w:r>
      <w:r w:rsidRPr="00D27A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Знать и понимать природные и антропогенные причины возникновения </w:t>
      </w:r>
      <w:proofErr w:type="spellStart"/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геоэкологических</w:t>
      </w:r>
      <w:proofErr w:type="spellEnd"/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596"/>
        <w:gridCol w:w="2835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83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них получили по 2 балла - 2 уч-ся</w:t>
            </w:r>
          </w:p>
        </w:tc>
        <w:tc>
          <w:tcPr>
            <w:tcW w:w="283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них  получили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 балла - 5 уч-ся</w:t>
            </w:r>
          </w:p>
        </w:tc>
        <w:tc>
          <w:tcPr>
            <w:tcW w:w="2835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из них получили по 2 б 10 уч-ся </w:t>
            </w:r>
          </w:p>
        </w:tc>
        <w:tc>
          <w:tcPr>
            <w:tcW w:w="2835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2F54" w:rsidRDefault="005C2F54" w:rsidP="005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C2F54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16.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Знать и понимать основные термины и понятия; уметь использовать приобретенные </w:t>
      </w: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 и умения в практической деятельности и повседневной жизни для решения практических задач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596"/>
        <w:gridCol w:w="2835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835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6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2835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2F54" w:rsidRDefault="005C2F54" w:rsidP="005C2F54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F54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17.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использовать приобретенные знания и умения в практической деятельности и </w:t>
      </w: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повседневной жизни для чтения карт различного содержания</w:t>
      </w: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738"/>
        <w:gridCol w:w="2738"/>
      </w:tblGrid>
      <w:tr w:rsidR="005C2F54" w:rsidRPr="00D27AF1" w:rsidTr="005C2F54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738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738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8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8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8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8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8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</w:tc>
        <w:tc>
          <w:tcPr>
            <w:tcW w:w="2738" w:type="dxa"/>
          </w:tcPr>
          <w:p w:rsidR="005C2F54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C2F54" w:rsidRPr="00D27AF1" w:rsidTr="005C2F54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C2F54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C2F54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Задание 18.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определять на карте расстояния</w:t>
      </w:r>
    </w:p>
    <w:p w:rsidR="005C2F54" w:rsidRPr="00D27AF1" w:rsidRDefault="005C2F54" w:rsidP="005C2F5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5C2F54" w:rsidRPr="00D27AF1" w:rsidTr="0031696A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5C2F54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F54" w:rsidRPr="007B1FA9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5C2F54" w:rsidRPr="00D27AF1" w:rsidTr="0031696A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C2F54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C2F54" w:rsidRPr="00D27AF1" w:rsidTr="0031696A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C2F54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C2F54" w:rsidRPr="00D27AF1" w:rsidTr="0031696A">
        <w:tc>
          <w:tcPr>
            <w:tcW w:w="130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5C2F54" w:rsidRPr="00D27AF1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C2F54" w:rsidRDefault="005C2F54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19.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определять на карте направления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20.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использовать приобретенные знания и умения в практической деятельности и </w:t>
      </w:r>
    </w:p>
    <w:p w:rsid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повседневной жизни для решения практических задач по определению качества окружающей среды </w:t>
      </w: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местности, ее использованию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из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мах  получили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уч-ся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них мах получили 17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из них выполнили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  10</w:t>
            </w:r>
            <w:proofErr w:type="gramEnd"/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21.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использовать приобретенные знания и умения в практической деятельности и </w:t>
      </w:r>
    </w:p>
    <w:p w:rsidR="0031696A" w:rsidRPr="00D27AF1" w:rsidRDefault="0031696A" w:rsidP="0031696A">
      <w:pPr>
        <w:spacing w:after="0" w:line="240" w:lineRule="auto"/>
        <w:ind w:firstLine="709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повседневной жизни для чтения карт различного содержания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152D41" w:rsidRDefault="00810D43"/>
    <w:p w:rsid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22.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находить в разных источниках информацию, необходимую для изучения </w:t>
      </w: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географических объектов и явлений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23.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Знать и понимать особенности основных отраслей хозяйства, природно-хозяйственных зон и районов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ся  выполнили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б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уч-ся выполнили на 1 б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уч-ся выполнили на 1 б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24.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использовать приобретенные знания и умения в практической деятельности и повседневной жизни для определения поясного времени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25.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Знать и понимать особенности природы, населения, основных отраслей хозяйства, </w:t>
      </w:r>
    </w:p>
    <w:p w:rsid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природно-хозяйственных зон и районов России; связь между географическим положением, </w:t>
      </w: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природными условиями, ресурсами и хозяйством отдельных стран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26.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Знать и понимать географические явления и процессы в геосферах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27.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анализировать информацию, необходимую для изучения разных территорий Земли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3"/>
        <w:gridCol w:w="2836"/>
        <w:gridCol w:w="2960"/>
        <w:gridCol w:w="2565"/>
      </w:tblGrid>
      <w:tr w:rsidR="0031696A" w:rsidRPr="00D27AF1" w:rsidTr="0031696A">
        <w:tc>
          <w:tcPr>
            <w:tcW w:w="1273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36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6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65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273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36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696A" w:rsidRPr="00D27AF1" w:rsidTr="0031696A">
        <w:tc>
          <w:tcPr>
            <w:tcW w:w="1273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36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1696A" w:rsidRPr="00D27AF1" w:rsidTr="0031696A">
        <w:tc>
          <w:tcPr>
            <w:tcW w:w="1273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36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696A" w:rsidRPr="00D27AF1" w:rsidTr="0031696A">
        <w:tc>
          <w:tcPr>
            <w:tcW w:w="1273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6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28.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Уметь выявлять на основе представленных в разной форме результатов измерений </w:t>
      </w: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эмпирические зависимости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Pr="0031696A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29.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11B4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географические следствия движений Земли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96A" w:rsidRPr="00D27AF1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F1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30.</w:t>
      </w:r>
      <w:r w:rsidRPr="00D27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Уметь выделять (узнавать) существенные признаки географических объектов и явлений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00"/>
        <w:gridCol w:w="2903"/>
        <w:gridCol w:w="2880"/>
        <w:gridCol w:w="2551"/>
      </w:tblGrid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D27A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правильно задание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выполнивших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правильно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7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696A" w:rsidRPr="00D27AF1" w:rsidTr="0031696A">
        <w:tc>
          <w:tcPr>
            <w:tcW w:w="1300" w:type="dxa"/>
          </w:tcPr>
          <w:p w:rsidR="0031696A" w:rsidRPr="00D27AF1" w:rsidRDefault="0031696A" w:rsidP="0031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03" w:type="dxa"/>
          </w:tcPr>
          <w:p w:rsidR="0031696A" w:rsidRPr="00D27AF1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96A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31696A" w:rsidRPr="006934C7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87380B" w:rsidRDefault="0087380B" w:rsidP="00873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4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71% выполнили задание на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которыми граничит Россия</w:t>
      </w:r>
      <w:r w:rsidRPr="00FC4E42">
        <w:rPr>
          <w:rFonts w:ascii="Times New Roman" w:hAnsi="Times New Roman" w:cs="Times New Roman"/>
          <w:sz w:val="24"/>
          <w:szCs w:val="24"/>
        </w:rPr>
        <w:t>.   Тема «Природа России» усвоена достаточно хорошо: выпускники имеют представление о распределении тепла на поверхности Земли, в частности на территории России, распространении болот и заболоченных земель, типах климата на территории России</w:t>
      </w:r>
      <w:r>
        <w:rPr>
          <w:rFonts w:ascii="Times New Roman" w:hAnsi="Times New Roman" w:cs="Times New Roman"/>
          <w:sz w:val="24"/>
          <w:szCs w:val="24"/>
        </w:rPr>
        <w:t>.62% выпускников с правились с заданиями.</w:t>
      </w:r>
    </w:p>
    <w:p w:rsidR="0087380B" w:rsidRDefault="0087380B" w:rsidP="00873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4E42">
        <w:rPr>
          <w:rFonts w:ascii="Times New Roman" w:hAnsi="Times New Roman" w:cs="Times New Roman"/>
          <w:sz w:val="24"/>
          <w:szCs w:val="24"/>
        </w:rPr>
        <w:t>Усвоение материала об особенностях хозяйства России в ГИА традиционно контролируется заданиями и базового, и высокого уровней сложности (с развернутым ответом). Размещение крупных центров металлургии,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электроэнергетики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топливной </w:t>
      </w:r>
      <w:r w:rsidRPr="00FC4E42">
        <w:rPr>
          <w:rFonts w:ascii="Times New Roman" w:hAnsi="Times New Roman" w:cs="Times New Roman"/>
          <w:sz w:val="24"/>
          <w:szCs w:val="24"/>
        </w:rPr>
        <w:t xml:space="preserve"> промышленности</w:t>
      </w:r>
      <w:proofErr w:type="gramEnd"/>
      <w:r w:rsidRPr="00FC4E42">
        <w:rPr>
          <w:rFonts w:ascii="Times New Roman" w:hAnsi="Times New Roman" w:cs="Times New Roman"/>
          <w:sz w:val="24"/>
          <w:szCs w:val="24"/>
        </w:rPr>
        <w:t>, машиностроения, сельского хозяйства усвоены</w:t>
      </w:r>
      <w:r>
        <w:rPr>
          <w:rFonts w:ascii="Times New Roman" w:hAnsi="Times New Roman" w:cs="Times New Roman"/>
          <w:sz w:val="24"/>
          <w:szCs w:val="24"/>
        </w:rPr>
        <w:t xml:space="preserve"> большинством учащихся (51% выпускников)</w:t>
      </w:r>
      <w:r w:rsidRPr="00FC4E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7380B" w:rsidRDefault="0087380B" w:rsidP="0087380B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Определить местоположение </w:t>
      </w:r>
      <w:r w:rsidRPr="00FC4E42">
        <w:rPr>
          <w:rFonts w:ascii="Times New Roman" w:hAnsi="Times New Roman" w:cs="Times New Roman"/>
          <w:sz w:val="24"/>
          <w:szCs w:val="24"/>
        </w:rPr>
        <w:t xml:space="preserve">промышленных предприятий на территории России </w:t>
      </w:r>
      <w:proofErr w:type="gramStart"/>
      <w:r w:rsidRPr="00FC4E42">
        <w:rPr>
          <w:rFonts w:ascii="Times New Roman" w:hAnsi="Times New Roman" w:cs="Times New Roman"/>
          <w:sz w:val="24"/>
          <w:szCs w:val="24"/>
        </w:rPr>
        <w:t xml:space="preserve">смогли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FC4E42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E42">
        <w:rPr>
          <w:rFonts w:ascii="Times New Roman" w:hAnsi="Times New Roman" w:cs="Times New Roman"/>
          <w:sz w:val="24"/>
          <w:szCs w:val="24"/>
        </w:rPr>
        <w:t>. Эти задания выполнялись на основе использования такого источника информации, как тексты. Результаты экзамена позволяют констатировать, что у наиболее подготовленных выпускников сформировано понимание того, что такое природно-ресурсная база, экономико-географическое положение, факторы размещения производства. Они знают технологические особенности некоторых производств, особенности географического положения и природно-ресурсной базы регионов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696A" w:rsidRPr="00216C90">
        <w:t xml:space="preserve">     </w:t>
      </w:r>
    </w:p>
    <w:p w:rsidR="0087380B" w:rsidRDefault="0087380B" w:rsidP="0087380B">
      <w:pPr>
        <w:spacing w:after="0" w:line="240" w:lineRule="auto"/>
        <w:ind w:firstLine="709"/>
      </w:pPr>
    </w:p>
    <w:p w:rsidR="0087380B" w:rsidRPr="0087380B" w:rsidRDefault="0087380B" w:rsidP="0087380B">
      <w:pPr>
        <w:framePr w:hSpace="180" w:wrap="around" w:vAnchor="text" w:hAnchor="page" w:x="1081" w:y="340"/>
        <w:spacing w:after="0"/>
        <w:rPr>
          <w:rFonts w:ascii="Times New Roman" w:hAnsi="Times New Roman" w:cs="Times New Roman"/>
          <w:sz w:val="24"/>
          <w:szCs w:val="24"/>
        </w:rPr>
      </w:pPr>
      <w:r w:rsidRPr="0087380B">
        <w:rPr>
          <w:rFonts w:ascii="Times New Roman" w:hAnsi="Times New Roman" w:cs="Times New Roman"/>
          <w:sz w:val="24"/>
          <w:szCs w:val="24"/>
        </w:rPr>
        <w:t xml:space="preserve">Наиболее сложными темами в содержании курсов географии традиционно оказываются внутренние воды, почвы, географические следствия движений Земли. </w:t>
      </w:r>
      <w:proofErr w:type="gramStart"/>
      <w:r w:rsidRPr="0087380B">
        <w:rPr>
          <w:rFonts w:ascii="Times New Roman" w:hAnsi="Times New Roman" w:cs="Times New Roman"/>
          <w:sz w:val="24"/>
          <w:szCs w:val="24"/>
        </w:rPr>
        <w:t>Анализ  результатов</w:t>
      </w:r>
      <w:proofErr w:type="gramEnd"/>
      <w:r w:rsidRPr="0087380B">
        <w:rPr>
          <w:rFonts w:ascii="Times New Roman" w:hAnsi="Times New Roman" w:cs="Times New Roman"/>
          <w:sz w:val="24"/>
          <w:szCs w:val="24"/>
        </w:rPr>
        <w:t xml:space="preserve"> показывает, что выпускники не всегда правильно  используют предоставленные источники географической информации или не умеют выбрать источник, наиболее подходящий для решения конкретной проблемы.</w:t>
      </w:r>
    </w:p>
    <w:p w:rsidR="0087380B" w:rsidRPr="0087380B" w:rsidRDefault="0087380B" w:rsidP="0087380B">
      <w:pPr>
        <w:framePr w:hSpace="180" w:wrap="around" w:vAnchor="text" w:hAnchor="page" w:x="1081" w:y="34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380B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87380B">
        <w:rPr>
          <w:rFonts w:ascii="Times New Roman" w:hAnsi="Times New Roman" w:cs="Times New Roman"/>
          <w:sz w:val="24"/>
          <w:szCs w:val="24"/>
        </w:rPr>
        <w:t xml:space="preserve"> как источник информации по-прежнему остаются трудными для чтения и анализа экзаменуемыми. Выпускникам трудно читать информацию о среднегодовом количестве и режиме выпадения атмосферных осадков. Они анализируют только график годового хода температур воздуха. Поэтому возникают ошибки при определении типа климата по </w:t>
      </w:r>
      <w:proofErr w:type="spellStart"/>
      <w:r w:rsidRPr="0087380B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87380B">
        <w:rPr>
          <w:rFonts w:ascii="Times New Roman" w:hAnsi="Times New Roman" w:cs="Times New Roman"/>
          <w:sz w:val="24"/>
          <w:szCs w:val="24"/>
        </w:rPr>
        <w:t>.</w:t>
      </w:r>
    </w:p>
    <w:p w:rsidR="0087380B" w:rsidRDefault="0087380B" w:rsidP="0087380B">
      <w:pPr>
        <w:spacing w:after="0" w:line="240" w:lineRule="auto"/>
        <w:ind w:firstLine="709"/>
      </w:pPr>
    </w:p>
    <w:p w:rsidR="0031696A" w:rsidRPr="00216C90" w:rsidRDefault="0031696A" w:rsidP="0087380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6C90">
        <w:t xml:space="preserve">              </w:t>
      </w:r>
    </w:p>
    <w:p w:rsidR="0031696A" w:rsidRPr="00216C90" w:rsidRDefault="0031696A" w:rsidP="0031696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31696A" w:rsidRPr="00216C90" w:rsidRDefault="0031696A" w:rsidP="003169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3101"/>
        <w:gridCol w:w="2456"/>
      </w:tblGrid>
      <w:tr w:rsidR="0031696A" w:rsidRPr="00216C90" w:rsidTr="00040657">
        <w:tc>
          <w:tcPr>
            <w:tcW w:w="1384" w:type="dxa"/>
          </w:tcPr>
          <w:p w:rsidR="0031696A" w:rsidRPr="00216C90" w:rsidRDefault="0031696A" w:rsidP="0004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Кол-во сдающих</w:t>
            </w:r>
          </w:p>
        </w:tc>
        <w:tc>
          <w:tcPr>
            <w:tcW w:w="3101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56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31696A" w:rsidRPr="00216C90" w:rsidTr="00040657">
        <w:tc>
          <w:tcPr>
            <w:tcW w:w="1384" w:type="dxa"/>
          </w:tcPr>
          <w:p w:rsidR="0031696A" w:rsidRPr="00216C90" w:rsidRDefault="0031696A" w:rsidP="0004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456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31696A" w:rsidRPr="00216C90" w:rsidTr="00040657">
        <w:tc>
          <w:tcPr>
            <w:tcW w:w="1384" w:type="dxa"/>
          </w:tcPr>
          <w:p w:rsidR="0031696A" w:rsidRPr="00216C90" w:rsidRDefault="0031696A" w:rsidP="0004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456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31696A" w:rsidRPr="00216C90" w:rsidTr="00040657">
        <w:tc>
          <w:tcPr>
            <w:tcW w:w="1384" w:type="dxa"/>
          </w:tcPr>
          <w:p w:rsidR="0031696A" w:rsidRPr="00216C90" w:rsidRDefault="0031696A" w:rsidP="0004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456" w:type="dxa"/>
          </w:tcPr>
          <w:p w:rsidR="0031696A" w:rsidRPr="00216C90" w:rsidRDefault="0031696A" w:rsidP="003169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16C9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31696A" w:rsidRDefault="0031696A"/>
    <w:p w:rsidR="00040657" w:rsidRDefault="00040657"/>
    <w:p w:rsidR="00040657" w:rsidRPr="00216C90" w:rsidRDefault="00040657" w:rsidP="000406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успеваемости и качество знаний позволяют сделать следующие выводы: </w:t>
      </w:r>
    </w:p>
    <w:p w:rsidR="00040657" w:rsidRPr="00216C90" w:rsidRDefault="00040657" w:rsidP="000406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проверяемые ими элементы содержания, умения и способы деятельности, усвоение которых учащимися школы нельзя считать достаточным: 1) Клеточная теория. Многообразие клеток. Клетка: химический состав, строение, функции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, 2) </w:t>
      </w: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Растения. Покрытосеменные растения. Строение, жизнедеятельность, размножение. Классы покрытосеменных растений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, 3) </w:t>
      </w: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Животные. Одноклеточные (Простейшие) и многоклеточные животные. Основные типы и классы беспозвоночных животных, их характеристика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), 4) </w:t>
      </w: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Хордовые животные. Основные классы, их характеристика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, 5) </w:t>
      </w: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среда организма человека. Иммунитет. Обмен веществ. Витамины. Эндокринная система </w:t>
      </w: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, 6) </w:t>
      </w:r>
      <w:proofErr w:type="spellStart"/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Доказательства эволюции. Направления и пути эволюции. Происхождение человека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40657" w:rsidRPr="00216C90" w:rsidRDefault="00040657" w:rsidP="000406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сложности возникли у участников при выполнении заданий 37 части 2 (взаимосвязь компонентов внутренней среды организма человека – крови, лимфы и тканевой жидкости) и 39 (хромосомные наборы клеток листьев сфагнума и </w:t>
      </w:r>
      <w:proofErr w:type="spellStart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спорогона</w:t>
      </w:r>
      <w:proofErr w:type="spellEnd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клеток </w:t>
      </w:r>
      <w:proofErr w:type="spellStart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восьмиядерного</w:t>
      </w:r>
      <w:proofErr w:type="spellEnd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зародышевого мешка и зародышевой почки семени пшеницы). </w:t>
      </w:r>
    </w:p>
    <w:p w:rsidR="00040657" w:rsidRPr="00216C90" w:rsidRDefault="00040657" w:rsidP="000406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040657" w:rsidRPr="00216C90" w:rsidRDefault="00040657" w:rsidP="0004065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Широко применять разнообразные формы письменного и устного контроля с целью формирования у учащихся умения грамотно выражать свои мысли.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57" w:rsidRPr="00216C90" w:rsidRDefault="00040657" w:rsidP="0004065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Практиковать тестовый контроль знаний и умений учащихся. Использовать все виды и формы заданий, применяемых в КИМ. 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57" w:rsidRPr="00216C90" w:rsidRDefault="00040657" w:rsidP="0004065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Широко использовать биологические тексты, рисунки, статистические данные, представленные в </w:t>
      </w:r>
      <w:proofErr w:type="spellStart"/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табличной, графической, схематичной форме как источник биологической информации при контроле знаний и на этапе изучения нового материала. Использовать биологические рисунки для распознавания биологических объектов. 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57" w:rsidRPr="00216C90" w:rsidRDefault="00040657" w:rsidP="0004065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Существенно усилить практическую направленность курса биологии: решать биологические задачи с практическим содержанием.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57" w:rsidRPr="00216C90" w:rsidRDefault="00040657" w:rsidP="0004065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Особое внимание уделить вопросам систематики, строения и жизнедеятельности организмов разных царств живой природы, актуализировать типичные признаки представителей растительного и животного мира. Учащиеся должны уметь узнавать наиболее типичных представителей животного и растительного мира, определять их принадлежность к типу, отделу, классу. Уметь работать с изображениями и схемами строения организмов, выявлять черты сходства и различия (сравнивать) организмов и органов, составлять сравнительные характеристики, классифицировать по существенным признакам представителей различных таксонов, устанавливать последовательность объектов, процессов и явлений; сопоставлять особенности строения и функционирования организмов разных царств. 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57" w:rsidRPr="00216C90" w:rsidRDefault="00040657" w:rsidP="0004065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Учить смысловому чтению и работе с разными видами текстов (читать, понимать прочитанное, задавать вопросы к тексту, делать выводы, строить умозаключения, обосновывать факты и явления на основе прочитанного). Формировать умения классифицировать, обобщать, сопоставлять и устанавливать последовательность объектов, процессов, явлений, применять биологические знания в практических ситуациях. 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57" w:rsidRPr="00216C90" w:rsidRDefault="00040657" w:rsidP="0004065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подготовке к экзаменам необходимо учить внимательно читать формулировки вопросов, обращать внимание на глубину постановки проблемы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57" w:rsidRDefault="00040657">
      <w:r>
        <w:br w:type="page"/>
      </w:r>
    </w:p>
    <w:p w:rsidR="00040657" w:rsidRDefault="00040657">
      <w:pPr>
        <w:sectPr w:rsidR="00040657" w:rsidSect="0004065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40657" w:rsidRPr="000B1C7D" w:rsidRDefault="00040657" w:rsidP="000406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C7D">
        <w:rPr>
          <w:rFonts w:ascii="Times New Roman" w:hAnsi="Times New Roman" w:cs="Times New Roman"/>
          <w:b/>
          <w:sz w:val="24"/>
          <w:szCs w:val="24"/>
        </w:rPr>
        <w:lastRenderedPageBreak/>
        <w:t>Анализ  по</w:t>
      </w:r>
      <w:proofErr w:type="gramEnd"/>
      <w:r w:rsidRPr="000B1C7D">
        <w:rPr>
          <w:rFonts w:ascii="Times New Roman" w:hAnsi="Times New Roman" w:cs="Times New Roman"/>
          <w:b/>
          <w:sz w:val="24"/>
          <w:szCs w:val="24"/>
        </w:rPr>
        <w:t xml:space="preserve"> ОГЭ по обществознанию учащихся 9 классов МКОУ </w:t>
      </w:r>
      <w:proofErr w:type="spellStart"/>
      <w:r w:rsidRPr="000B1C7D">
        <w:rPr>
          <w:rFonts w:ascii="Times New Roman" w:hAnsi="Times New Roman" w:cs="Times New Roman"/>
          <w:b/>
          <w:sz w:val="24"/>
          <w:szCs w:val="24"/>
        </w:rPr>
        <w:t>Волчихинская</w:t>
      </w:r>
      <w:proofErr w:type="spellEnd"/>
      <w:r w:rsidRPr="000B1C7D">
        <w:rPr>
          <w:rFonts w:ascii="Times New Roman" w:hAnsi="Times New Roman" w:cs="Times New Roman"/>
          <w:b/>
          <w:sz w:val="24"/>
          <w:szCs w:val="24"/>
        </w:rPr>
        <w:t xml:space="preserve"> средняя школа № 1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38"/>
        <w:gridCol w:w="1718"/>
        <w:gridCol w:w="1984"/>
        <w:gridCol w:w="1276"/>
        <w:gridCol w:w="1417"/>
        <w:gridCol w:w="1843"/>
        <w:gridCol w:w="2268"/>
        <w:gridCol w:w="2693"/>
      </w:tblGrid>
      <w:tr w:rsidR="00040657" w:rsidRPr="000B1C7D" w:rsidTr="00A71D10">
        <w:tc>
          <w:tcPr>
            <w:tcW w:w="153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1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984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1276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1417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184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  <w:tc>
          <w:tcPr>
            <w:tcW w:w="226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69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40657" w:rsidRPr="000B1C7D" w:rsidTr="00A71D10">
        <w:tc>
          <w:tcPr>
            <w:tcW w:w="153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1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40657" w:rsidRPr="000B1C7D" w:rsidTr="00A71D10">
        <w:tc>
          <w:tcPr>
            <w:tcW w:w="153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1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0657" w:rsidRPr="000B1C7D" w:rsidTr="00A71D10">
        <w:tc>
          <w:tcPr>
            <w:tcW w:w="153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040657" w:rsidRPr="000B1C7D" w:rsidRDefault="00040657" w:rsidP="00040657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B1C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40657" w:rsidRPr="000B1C7D" w:rsidRDefault="00040657" w:rsidP="00040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0657" w:rsidRPr="000B1C7D" w:rsidRDefault="00040657" w:rsidP="00040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C7D">
        <w:rPr>
          <w:rFonts w:ascii="Times New Roman" w:hAnsi="Times New Roman" w:cs="Times New Roman"/>
          <w:sz w:val="24"/>
          <w:szCs w:val="24"/>
        </w:rPr>
        <w:t>Анализ по заданиям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947"/>
        <w:gridCol w:w="1498"/>
        <w:gridCol w:w="1290"/>
        <w:gridCol w:w="1124"/>
        <w:gridCol w:w="1436"/>
        <w:gridCol w:w="1124"/>
        <w:gridCol w:w="1576"/>
        <w:gridCol w:w="2136"/>
        <w:gridCol w:w="1541"/>
        <w:gridCol w:w="1219"/>
      </w:tblGrid>
      <w:tr w:rsidR="00040657" w:rsidTr="00A71D10">
        <w:tc>
          <w:tcPr>
            <w:tcW w:w="846" w:type="dxa"/>
          </w:tcPr>
          <w:p w:rsidR="00040657" w:rsidRPr="000B1C7D" w:rsidRDefault="00040657" w:rsidP="00040657">
            <w:pPr>
              <w:tabs>
                <w:tab w:val="left" w:pos="130"/>
              </w:tabs>
              <w:ind w:left="-718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47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40657" w:rsidRPr="000B1C7D" w:rsidRDefault="00040657" w:rsidP="000B1C7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Общество как форма жизнедеятельности людей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40657" w:rsidRPr="000B1C7D" w:rsidRDefault="00040657" w:rsidP="000B1C7D">
            <w:pPr>
              <w:ind w:hanging="63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Биологическое и социальное в человеке; личность; деятельность человека и ее основные формы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Общество и человек (Задание на обращение к социальным реалиям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40657" w:rsidRPr="000B1C7D" w:rsidRDefault="00040657" w:rsidP="000B1C7D">
            <w:pPr>
              <w:ind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Общество и человек (задание на анализ двух суждений)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Сфера духовной культуры и ее </w:t>
            </w:r>
            <w:proofErr w:type="gram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особенности ;</w:t>
            </w:r>
            <w:proofErr w:type="gram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наука в жизни современного общества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Сфера духовной культуры (задание на анализ двух суждений)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Экономика, ее роль в жизни общества; товары и услуги, ресурсы и потребности, ограниченность ресурсов; экономические системы и собственность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ательство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; малое предпринимательство и индивидуальная трудовая деятельность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Экономическая сфера жизни общества (задание на обращение к социальным реалиям)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040657" w:rsidRPr="000B1C7D" w:rsidRDefault="00040657" w:rsidP="000B1C7D">
            <w:pPr>
              <w:ind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40657" w:rsidRPr="000B1C7D" w:rsidRDefault="00040657" w:rsidP="000B1C7D">
            <w:pPr>
              <w:ind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Экономическая сфера жизни общества (задание на анализ двух суждений)</w:t>
            </w:r>
          </w:p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657" w:rsidTr="00A71D10">
        <w:tc>
          <w:tcPr>
            <w:tcW w:w="846" w:type="dxa"/>
          </w:tcPr>
          <w:p w:rsidR="00040657" w:rsidRPr="000B1C7D" w:rsidRDefault="00040657" w:rsidP="000B1C7D">
            <w:pPr>
              <w:ind w:right="-108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47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33-82%</w:t>
            </w:r>
          </w:p>
        </w:tc>
        <w:tc>
          <w:tcPr>
            <w:tcW w:w="1498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35-87%</w:t>
            </w:r>
          </w:p>
        </w:tc>
        <w:tc>
          <w:tcPr>
            <w:tcW w:w="1290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32-80%</w:t>
            </w:r>
          </w:p>
        </w:tc>
        <w:tc>
          <w:tcPr>
            <w:tcW w:w="1124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25-62%</w:t>
            </w:r>
          </w:p>
        </w:tc>
        <w:tc>
          <w:tcPr>
            <w:tcW w:w="1436" w:type="dxa"/>
          </w:tcPr>
          <w:p w:rsidR="00040657" w:rsidRPr="000B1C7D" w:rsidRDefault="00040657" w:rsidP="000B1C7D">
            <w:pPr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31-77%</w:t>
            </w:r>
          </w:p>
        </w:tc>
        <w:tc>
          <w:tcPr>
            <w:tcW w:w="1124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35-87%</w:t>
            </w:r>
          </w:p>
        </w:tc>
        <w:tc>
          <w:tcPr>
            <w:tcW w:w="1576" w:type="dxa"/>
          </w:tcPr>
          <w:p w:rsidR="00040657" w:rsidRPr="000B1C7D" w:rsidRDefault="00040657" w:rsidP="000B1C7D">
            <w:pPr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32-80%</w:t>
            </w:r>
          </w:p>
        </w:tc>
        <w:tc>
          <w:tcPr>
            <w:tcW w:w="2136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34-85%</w:t>
            </w:r>
          </w:p>
        </w:tc>
        <w:tc>
          <w:tcPr>
            <w:tcW w:w="1541" w:type="dxa"/>
          </w:tcPr>
          <w:p w:rsidR="00040657" w:rsidRPr="000B1C7D" w:rsidRDefault="00040657" w:rsidP="000B1C7D">
            <w:pPr>
              <w:ind w:hanging="41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30-75%</w:t>
            </w:r>
          </w:p>
        </w:tc>
        <w:tc>
          <w:tcPr>
            <w:tcW w:w="1219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28-70%</w:t>
            </w:r>
          </w:p>
        </w:tc>
      </w:tr>
      <w:tr w:rsidR="00040657" w:rsidTr="00A71D10">
        <w:tc>
          <w:tcPr>
            <w:tcW w:w="846" w:type="dxa"/>
          </w:tcPr>
          <w:p w:rsidR="00040657" w:rsidRPr="000B1C7D" w:rsidRDefault="00040657" w:rsidP="000B1C7D">
            <w:pPr>
              <w:ind w:right="-108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7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28-73%</w:t>
            </w:r>
          </w:p>
        </w:tc>
        <w:tc>
          <w:tcPr>
            <w:tcW w:w="1498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34- 89%</w:t>
            </w:r>
          </w:p>
        </w:tc>
        <w:tc>
          <w:tcPr>
            <w:tcW w:w="1290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33- 86%</w:t>
            </w:r>
          </w:p>
        </w:tc>
        <w:tc>
          <w:tcPr>
            <w:tcW w:w="1124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31-81%</w:t>
            </w:r>
          </w:p>
        </w:tc>
        <w:tc>
          <w:tcPr>
            <w:tcW w:w="1436" w:type="dxa"/>
          </w:tcPr>
          <w:p w:rsidR="00040657" w:rsidRPr="000B1C7D" w:rsidRDefault="00040657" w:rsidP="000B1C7D">
            <w:pPr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30-78%</w:t>
            </w:r>
          </w:p>
        </w:tc>
        <w:tc>
          <w:tcPr>
            <w:tcW w:w="1124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34-89%</w:t>
            </w:r>
          </w:p>
        </w:tc>
        <w:tc>
          <w:tcPr>
            <w:tcW w:w="1576" w:type="dxa"/>
          </w:tcPr>
          <w:p w:rsidR="00040657" w:rsidRPr="000B1C7D" w:rsidRDefault="00040657" w:rsidP="000B1C7D">
            <w:pPr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29-76%</w:t>
            </w:r>
          </w:p>
        </w:tc>
        <w:tc>
          <w:tcPr>
            <w:tcW w:w="2136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30-78%</w:t>
            </w:r>
          </w:p>
        </w:tc>
        <w:tc>
          <w:tcPr>
            <w:tcW w:w="1541" w:type="dxa"/>
          </w:tcPr>
          <w:p w:rsidR="00040657" w:rsidRPr="000B1C7D" w:rsidRDefault="00040657" w:rsidP="000B1C7D">
            <w:pPr>
              <w:ind w:hanging="41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27-71%</w:t>
            </w:r>
          </w:p>
        </w:tc>
        <w:tc>
          <w:tcPr>
            <w:tcW w:w="1219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17-44%</w:t>
            </w:r>
          </w:p>
        </w:tc>
      </w:tr>
      <w:tr w:rsidR="00040657" w:rsidTr="00A71D10">
        <w:tc>
          <w:tcPr>
            <w:tcW w:w="846" w:type="dxa"/>
          </w:tcPr>
          <w:p w:rsidR="00040657" w:rsidRPr="000B1C7D" w:rsidRDefault="00040657" w:rsidP="000B1C7D">
            <w:pPr>
              <w:ind w:right="-108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7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23-57%</w:t>
            </w:r>
          </w:p>
        </w:tc>
        <w:tc>
          <w:tcPr>
            <w:tcW w:w="1498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33-82%</w:t>
            </w:r>
          </w:p>
        </w:tc>
        <w:tc>
          <w:tcPr>
            <w:tcW w:w="1290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24-60%</w:t>
            </w:r>
          </w:p>
        </w:tc>
        <w:tc>
          <w:tcPr>
            <w:tcW w:w="1124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17-42%</w:t>
            </w:r>
          </w:p>
        </w:tc>
        <w:tc>
          <w:tcPr>
            <w:tcW w:w="1436" w:type="dxa"/>
          </w:tcPr>
          <w:p w:rsidR="00040657" w:rsidRPr="000B1C7D" w:rsidRDefault="00040657" w:rsidP="000B1C7D">
            <w:pPr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28-70%</w:t>
            </w:r>
          </w:p>
        </w:tc>
        <w:tc>
          <w:tcPr>
            <w:tcW w:w="1124" w:type="dxa"/>
          </w:tcPr>
          <w:p w:rsidR="00040657" w:rsidRPr="000B1C7D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27-67%</w:t>
            </w:r>
          </w:p>
        </w:tc>
        <w:tc>
          <w:tcPr>
            <w:tcW w:w="1576" w:type="dxa"/>
          </w:tcPr>
          <w:p w:rsidR="00040657" w:rsidRPr="000B1C7D" w:rsidRDefault="00040657" w:rsidP="000B1C7D">
            <w:pPr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30-75%</w:t>
            </w:r>
          </w:p>
        </w:tc>
        <w:tc>
          <w:tcPr>
            <w:tcW w:w="2136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27-67%</w:t>
            </w:r>
          </w:p>
        </w:tc>
        <w:tc>
          <w:tcPr>
            <w:tcW w:w="1541" w:type="dxa"/>
          </w:tcPr>
          <w:p w:rsidR="00040657" w:rsidRPr="000B1C7D" w:rsidRDefault="00040657" w:rsidP="000B1C7D">
            <w:pPr>
              <w:ind w:hanging="41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26-65%</w:t>
            </w:r>
          </w:p>
        </w:tc>
        <w:tc>
          <w:tcPr>
            <w:tcW w:w="1219" w:type="dxa"/>
          </w:tcPr>
          <w:p w:rsidR="00040657" w:rsidRPr="000B1C7D" w:rsidRDefault="00040657" w:rsidP="0004065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24-60%</w:t>
            </w:r>
          </w:p>
        </w:tc>
      </w:tr>
    </w:tbl>
    <w:p w:rsidR="00040657" w:rsidRDefault="00040657" w:rsidP="00040657">
      <w:pPr>
        <w:spacing w:after="0" w:line="240" w:lineRule="auto"/>
        <w:ind w:firstLine="709"/>
        <w:rPr>
          <w:sz w:val="32"/>
          <w:szCs w:val="32"/>
        </w:rPr>
      </w:pPr>
    </w:p>
    <w:p w:rsidR="00040657" w:rsidRDefault="00040657" w:rsidP="00040657">
      <w:pPr>
        <w:spacing w:after="0" w:line="240" w:lineRule="auto"/>
        <w:ind w:firstLine="709"/>
        <w:rPr>
          <w:sz w:val="32"/>
          <w:szCs w:val="32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80"/>
        <w:gridCol w:w="1454"/>
        <w:gridCol w:w="1341"/>
        <w:gridCol w:w="1300"/>
        <w:gridCol w:w="1338"/>
        <w:gridCol w:w="1350"/>
        <w:gridCol w:w="1350"/>
        <w:gridCol w:w="1418"/>
        <w:gridCol w:w="1693"/>
        <w:gridCol w:w="1641"/>
        <w:gridCol w:w="1172"/>
      </w:tblGrid>
      <w:tr w:rsidR="00040657" w:rsidRPr="00A71D10" w:rsidTr="00A71D10">
        <w:tc>
          <w:tcPr>
            <w:tcW w:w="68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54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11 Социальная структура общества; семья как малая группа; многообразие социальных </w:t>
            </w: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ролей в подростковом возрасте</w:t>
            </w:r>
          </w:p>
        </w:tc>
        <w:tc>
          <w:tcPr>
            <w:tcW w:w="1341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Социальная сфера (задание на обращение к социальным реалиям)</w:t>
            </w:r>
          </w:p>
        </w:tc>
        <w:tc>
          <w:tcPr>
            <w:tcW w:w="130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13 Социальная сфера (задание на анализ двух суждений)</w:t>
            </w:r>
          </w:p>
        </w:tc>
        <w:tc>
          <w:tcPr>
            <w:tcW w:w="1338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14 Власть; роль политики в жизни общества; понятие и признаки государства;</w:t>
            </w:r>
          </w:p>
        </w:tc>
        <w:tc>
          <w:tcPr>
            <w:tcW w:w="135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Сфера политики и социального управления (задание на обращение к </w:t>
            </w: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реалиям</w:t>
            </w:r>
          </w:p>
        </w:tc>
        <w:tc>
          <w:tcPr>
            <w:tcW w:w="135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Сфера политики и социального управления (задание на анализ двух суждений)</w:t>
            </w:r>
          </w:p>
        </w:tc>
        <w:tc>
          <w:tcPr>
            <w:tcW w:w="1418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Право, его роль в жизни общества и государства; норма права; нормативный правовой акт; </w:t>
            </w: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признаки и виды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правонаруше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693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Конституция РФ; основы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конституцио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строя РФ; федеративное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устройствРоссии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; органы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ной власти РФ </w:t>
            </w:r>
          </w:p>
        </w:tc>
        <w:tc>
          <w:tcPr>
            <w:tcW w:w="1641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</w:t>
            </w:r>
          </w:p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правоотноше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; право на труд и трудовые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правоотноше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; трудоустройств</w:t>
            </w: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олетних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; семейные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правоотноше</w:t>
            </w:r>
            <w:proofErr w:type="spellEnd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72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Право (задание на анализ двух суждений)</w:t>
            </w:r>
          </w:p>
        </w:tc>
      </w:tr>
      <w:tr w:rsidR="00040657" w:rsidRPr="00A71D10" w:rsidTr="00A71D10">
        <w:tc>
          <w:tcPr>
            <w:tcW w:w="68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54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33-82%</w:t>
            </w:r>
          </w:p>
        </w:tc>
        <w:tc>
          <w:tcPr>
            <w:tcW w:w="1341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34-85%</w:t>
            </w:r>
          </w:p>
        </w:tc>
        <w:tc>
          <w:tcPr>
            <w:tcW w:w="130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28-70%</w:t>
            </w:r>
          </w:p>
        </w:tc>
        <w:tc>
          <w:tcPr>
            <w:tcW w:w="1338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28-70%</w:t>
            </w:r>
          </w:p>
        </w:tc>
        <w:tc>
          <w:tcPr>
            <w:tcW w:w="135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25-62%</w:t>
            </w:r>
          </w:p>
        </w:tc>
        <w:tc>
          <w:tcPr>
            <w:tcW w:w="1350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21-52%</w:t>
            </w:r>
          </w:p>
        </w:tc>
        <w:tc>
          <w:tcPr>
            <w:tcW w:w="1418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17-42%</w:t>
            </w:r>
          </w:p>
        </w:tc>
        <w:tc>
          <w:tcPr>
            <w:tcW w:w="1693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24-60%</w:t>
            </w:r>
          </w:p>
        </w:tc>
        <w:tc>
          <w:tcPr>
            <w:tcW w:w="1641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25-62%</w:t>
            </w:r>
          </w:p>
        </w:tc>
        <w:tc>
          <w:tcPr>
            <w:tcW w:w="1172" w:type="dxa"/>
          </w:tcPr>
          <w:p w:rsidR="00040657" w:rsidRPr="00A71D10" w:rsidRDefault="00040657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D10">
              <w:rPr>
                <w:rFonts w:ascii="Times New Roman" w:hAnsi="Times New Roman" w:cs="Times New Roman"/>
                <w:sz w:val="20"/>
                <w:szCs w:val="20"/>
              </w:rPr>
              <w:t>15-37%</w:t>
            </w:r>
          </w:p>
        </w:tc>
      </w:tr>
    </w:tbl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680"/>
        <w:gridCol w:w="1454"/>
        <w:gridCol w:w="1341"/>
        <w:gridCol w:w="1300"/>
        <w:gridCol w:w="1338"/>
        <w:gridCol w:w="1350"/>
        <w:gridCol w:w="1350"/>
        <w:gridCol w:w="1418"/>
        <w:gridCol w:w="1693"/>
        <w:gridCol w:w="1641"/>
        <w:gridCol w:w="1172"/>
      </w:tblGrid>
      <w:tr w:rsidR="000B1C7D" w:rsidRPr="00A71D10" w:rsidTr="00A71D10">
        <w:tc>
          <w:tcPr>
            <w:tcW w:w="68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54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34- 89%</w:t>
            </w:r>
          </w:p>
        </w:tc>
        <w:tc>
          <w:tcPr>
            <w:tcW w:w="1341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35-91%</w:t>
            </w:r>
          </w:p>
        </w:tc>
        <w:tc>
          <w:tcPr>
            <w:tcW w:w="130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25-65%</w:t>
            </w:r>
          </w:p>
        </w:tc>
        <w:tc>
          <w:tcPr>
            <w:tcW w:w="1338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24-63%</w:t>
            </w:r>
          </w:p>
        </w:tc>
        <w:tc>
          <w:tcPr>
            <w:tcW w:w="135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18-47%</w:t>
            </w:r>
          </w:p>
        </w:tc>
        <w:tc>
          <w:tcPr>
            <w:tcW w:w="135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20-52%</w:t>
            </w:r>
          </w:p>
        </w:tc>
        <w:tc>
          <w:tcPr>
            <w:tcW w:w="1418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19-50%</w:t>
            </w:r>
          </w:p>
        </w:tc>
        <w:tc>
          <w:tcPr>
            <w:tcW w:w="1693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22-57%</w:t>
            </w:r>
          </w:p>
        </w:tc>
        <w:tc>
          <w:tcPr>
            <w:tcW w:w="1641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24-63%</w:t>
            </w:r>
          </w:p>
        </w:tc>
        <w:tc>
          <w:tcPr>
            <w:tcW w:w="1172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8-21%</w:t>
            </w:r>
          </w:p>
        </w:tc>
      </w:tr>
      <w:tr w:rsidR="000B1C7D" w:rsidRPr="00A71D10" w:rsidTr="00A71D10">
        <w:tc>
          <w:tcPr>
            <w:tcW w:w="68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54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20-50%</w:t>
            </w:r>
          </w:p>
        </w:tc>
        <w:tc>
          <w:tcPr>
            <w:tcW w:w="1341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22-55%</w:t>
            </w:r>
          </w:p>
        </w:tc>
        <w:tc>
          <w:tcPr>
            <w:tcW w:w="130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28-70%</w:t>
            </w:r>
          </w:p>
        </w:tc>
        <w:tc>
          <w:tcPr>
            <w:tcW w:w="1338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22-55%</w:t>
            </w:r>
          </w:p>
        </w:tc>
        <w:tc>
          <w:tcPr>
            <w:tcW w:w="135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19-47%</w:t>
            </w:r>
          </w:p>
        </w:tc>
        <w:tc>
          <w:tcPr>
            <w:tcW w:w="1350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21-52%</w:t>
            </w:r>
          </w:p>
        </w:tc>
        <w:tc>
          <w:tcPr>
            <w:tcW w:w="1418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26-65%</w:t>
            </w:r>
          </w:p>
        </w:tc>
        <w:tc>
          <w:tcPr>
            <w:tcW w:w="1693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20-50%</w:t>
            </w:r>
          </w:p>
        </w:tc>
        <w:tc>
          <w:tcPr>
            <w:tcW w:w="1641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26-65%</w:t>
            </w:r>
          </w:p>
        </w:tc>
        <w:tc>
          <w:tcPr>
            <w:tcW w:w="1172" w:type="dxa"/>
          </w:tcPr>
          <w:p w:rsidR="000B1C7D" w:rsidRPr="000B1C7D" w:rsidRDefault="000B1C7D" w:rsidP="000B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19-47%</w:t>
            </w:r>
          </w:p>
        </w:tc>
      </w:tr>
    </w:tbl>
    <w:p w:rsidR="000B1C7D" w:rsidRPr="000B1C7D" w:rsidRDefault="000B1C7D" w:rsidP="000B1C7D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2098"/>
        <w:gridCol w:w="1275"/>
        <w:gridCol w:w="1276"/>
        <w:gridCol w:w="1134"/>
        <w:gridCol w:w="1276"/>
        <w:gridCol w:w="992"/>
        <w:gridCol w:w="992"/>
        <w:gridCol w:w="1134"/>
        <w:gridCol w:w="1021"/>
      </w:tblGrid>
      <w:tr w:rsidR="000B1C7D" w:rsidRPr="000B1C7D" w:rsidTr="00A71D10">
        <w:tc>
          <w:tcPr>
            <w:tcW w:w="846" w:type="dxa"/>
          </w:tcPr>
          <w:p w:rsidR="000B1C7D" w:rsidRPr="000B1C7D" w:rsidRDefault="000B1C7D" w:rsidP="00A71D10">
            <w:pPr>
              <w:ind w:left="-27" w:right="29" w:firstLine="7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71D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Различное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содержани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е в разных вариантах: задание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ориентиро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на проверяемое умение (задание на сравнение)</w:t>
            </w:r>
          </w:p>
        </w:tc>
        <w:tc>
          <w:tcPr>
            <w:tcW w:w="1417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Различное содержание в разных вариантах: задание ориентировано на проверяемое умение (задание на установление соответствия)</w:t>
            </w:r>
          </w:p>
        </w:tc>
        <w:tc>
          <w:tcPr>
            <w:tcW w:w="2098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Различное содержан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варианта х: задание ориентир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овано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на проверяемое умение (задание на установление фактов и мнений)</w:t>
            </w:r>
          </w:p>
        </w:tc>
        <w:tc>
          <w:tcPr>
            <w:tcW w:w="1275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Различное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содержани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е в разных вариантах: задание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ориентиро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на проверяемое умение (задание на выбор верных позиций из списка)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Различное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содержани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е в разных вариантах: задание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ориентиро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  <w:proofErr w:type="spellEnd"/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 на проверяемое умение (задание на выбор верных позиций из списка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задание на анализ источника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задание на анализ источника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28 задание на анализ источника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29 задание на анализ источника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30 задание на анализ источника</w:t>
            </w:r>
          </w:p>
        </w:tc>
        <w:tc>
          <w:tcPr>
            <w:tcW w:w="1021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31 задание на анализ источника</w:t>
            </w:r>
          </w:p>
        </w:tc>
      </w:tr>
      <w:tr w:rsidR="000B1C7D" w:rsidRPr="000B1C7D" w:rsidTr="00A71D10">
        <w:tc>
          <w:tcPr>
            <w:tcW w:w="846" w:type="dxa"/>
          </w:tcPr>
          <w:p w:rsidR="000B1C7D" w:rsidRPr="000B1C7D" w:rsidRDefault="000B1C7D" w:rsidP="000B1C7D">
            <w:pPr>
              <w:ind w:right="5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1D10" w:rsidRPr="00A71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29-72%</w:t>
            </w:r>
          </w:p>
        </w:tc>
        <w:tc>
          <w:tcPr>
            <w:tcW w:w="1417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32-80%</w:t>
            </w:r>
          </w:p>
        </w:tc>
        <w:tc>
          <w:tcPr>
            <w:tcW w:w="2098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25-62%</w:t>
            </w:r>
          </w:p>
        </w:tc>
        <w:tc>
          <w:tcPr>
            <w:tcW w:w="1275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10-25%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27-67%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31-77%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36-90%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19-47%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21-52%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21-52%</w:t>
            </w:r>
          </w:p>
        </w:tc>
        <w:tc>
          <w:tcPr>
            <w:tcW w:w="1021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13-32%</w:t>
            </w:r>
          </w:p>
        </w:tc>
      </w:tr>
      <w:tr w:rsidR="000B1C7D" w:rsidRPr="000B1C7D" w:rsidTr="00A71D10">
        <w:tc>
          <w:tcPr>
            <w:tcW w:w="846" w:type="dxa"/>
          </w:tcPr>
          <w:p w:rsidR="000B1C7D" w:rsidRPr="000B1C7D" w:rsidRDefault="000B1C7D" w:rsidP="000B1C7D">
            <w:pPr>
              <w:ind w:right="5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1D10" w:rsidRPr="00A71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20-52%</w:t>
            </w:r>
          </w:p>
        </w:tc>
        <w:tc>
          <w:tcPr>
            <w:tcW w:w="1417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27-71%</w:t>
            </w:r>
          </w:p>
        </w:tc>
        <w:tc>
          <w:tcPr>
            <w:tcW w:w="2098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16-42%</w:t>
            </w:r>
          </w:p>
        </w:tc>
        <w:tc>
          <w:tcPr>
            <w:tcW w:w="1275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8-21%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19-50%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22-57%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25-65%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23-60%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11-28%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11-28%</w:t>
            </w:r>
          </w:p>
        </w:tc>
        <w:tc>
          <w:tcPr>
            <w:tcW w:w="1021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13-34%</w:t>
            </w:r>
          </w:p>
        </w:tc>
      </w:tr>
      <w:tr w:rsidR="000B1C7D" w:rsidRPr="000B1C7D" w:rsidTr="00A71D10">
        <w:tc>
          <w:tcPr>
            <w:tcW w:w="846" w:type="dxa"/>
          </w:tcPr>
          <w:p w:rsidR="000B1C7D" w:rsidRPr="000B1C7D" w:rsidRDefault="000B1C7D" w:rsidP="000B1C7D">
            <w:pPr>
              <w:ind w:right="5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1D10" w:rsidRPr="00A71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18-45%</w:t>
            </w:r>
          </w:p>
        </w:tc>
        <w:tc>
          <w:tcPr>
            <w:tcW w:w="1417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21-52%</w:t>
            </w:r>
          </w:p>
        </w:tc>
        <w:tc>
          <w:tcPr>
            <w:tcW w:w="2098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20-50%</w:t>
            </w:r>
          </w:p>
        </w:tc>
        <w:tc>
          <w:tcPr>
            <w:tcW w:w="1275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11-27%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28-70%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32-80%</w:t>
            </w:r>
          </w:p>
        </w:tc>
        <w:tc>
          <w:tcPr>
            <w:tcW w:w="1276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35-87%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28-70%</w:t>
            </w:r>
          </w:p>
        </w:tc>
        <w:tc>
          <w:tcPr>
            <w:tcW w:w="992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12-30%</w:t>
            </w:r>
          </w:p>
        </w:tc>
        <w:tc>
          <w:tcPr>
            <w:tcW w:w="1134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24-60%</w:t>
            </w:r>
          </w:p>
        </w:tc>
        <w:tc>
          <w:tcPr>
            <w:tcW w:w="1021" w:type="dxa"/>
          </w:tcPr>
          <w:p w:rsidR="000B1C7D" w:rsidRPr="000B1C7D" w:rsidRDefault="000B1C7D" w:rsidP="000B1C7D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B1C7D">
              <w:rPr>
                <w:rFonts w:ascii="Times New Roman" w:hAnsi="Times New Roman" w:cs="Times New Roman"/>
                <w:sz w:val="20"/>
                <w:szCs w:val="20"/>
              </w:rPr>
              <w:t>20-50%</w:t>
            </w:r>
          </w:p>
        </w:tc>
      </w:tr>
    </w:tbl>
    <w:p w:rsidR="00040657" w:rsidRDefault="00040657"/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>Наибольшее количество ошибок: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>Ошибки, допущенные в заданиях с кратким ответом: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>№ 15</w:t>
      </w:r>
      <w:r w:rsidRPr="00A71D10">
        <w:rPr>
          <w:rFonts w:ascii="Times New Roman" w:hAnsi="Times New Roman" w:cs="Times New Roman"/>
          <w:sz w:val="24"/>
          <w:szCs w:val="24"/>
        </w:rPr>
        <w:t xml:space="preserve"> Сфера политики и социального управления (задание на обращение к социальным реалиям</w:t>
      </w:r>
      <w:r w:rsidRPr="00A71D10">
        <w:rPr>
          <w:rFonts w:ascii="Times New Roman" w:hAnsi="Times New Roman" w:cs="Times New Roman"/>
          <w:b/>
          <w:sz w:val="24"/>
          <w:szCs w:val="24"/>
        </w:rPr>
        <w:t>)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>№ 17</w:t>
      </w:r>
      <w:r w:rsidRPr="00A71D10">
        <w:rPr>
          <w:rFonts w:ascii="Times New Roman" w:hAnsi="Times New Roman" w:cs="Times New Roman"/>
          <w:sz w:val="24"/>
          <w:szCs w:val="24"/>
        </w:rPr>
        <w:t xml:space="preserve"> Право, его роль в жизни общества и государства; норма права; нормативный правовой акт; признаки и виды правонарушений;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 xml:space="preserve"> № 20</w:t>
      </w:r>
      <w:r w:rsidRPr="00A71D10">
        <w:rPr>
          <w:rFonts w:ascii="Times New Roman" w:hAnsi="Times New Roman" w:cs="Times New Roman"/>
          <w:sz w:val="24"/>
          <w:szCs w:val="24"/>
        </w:rPr>
        <w:t xml:space="preserve"> Право (задание на анализ двух суждений)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 xml:space="preserve"> № 21</w:t>
      </w:r>
      <w:r w:rsidRPr="00A71D10">
        <w:rPr>
          <w:rFonts w:ascii="Times New Roman" w:hAnsi="Times New Roman" w:cs="Times New Roman"/>
          <w:sz w:val="24"/>
          <w:szCs w:val="24"/>
        </w:rPr>
        <w:t xml:space="preserve"> Различное содержание в разных вариантах: задание ориентировано на проверяемое умение (задание на сравнение)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№24</w:t>
      </w:r>
      <w:r w:rsidRPr="00A71D10">
        <w:rPr>
          <w:rFonts w:ascii="Times New Roman" w:hAnsi="Times New Roman" w:cs="Times New Roman"/>
          <w:sz w:val="24"/>
          <w:szCs w:val="24"/>
        </w:rPr>
        <w:t xml:space="preserve"> Различное содержание в разных вариантах: задание ориентировано на проверяемое умение (задание на выбор верных позиций из списка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 связанное с данными таблицы (диаграммы), было ориентировано не столько на чтение графической информации, сколько на осмысление и умение делать аналитические выводы на основе этих данных.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>Ошибки, допущенные в заданиях с развёрнутым ответом: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 xml:space="preserve">№ </w:t>
      </w:r>
      <w:proofErr w:type="gramStart"/>
      <w:r w:rsidRPr="00A71D10">
        <w:rPr>
          <w:rFonts w:ascii="Times New Roman" w:hAnsi="Times New Roman" w:cs="Times New Roman"/>
          <w:b/>
          <w:sz w:val="24"/>
          <w:szCs w:val="24"/>
        </w:rPr>
        <w:t>29</w:t>
      </w:r>
      <w:r w:rsidRPr="00A71D10">
        <w:rPr>
          <w:rFonts w:ascii="Times New Roman" w:hAnsi="Times New Roman" w:cs="Times New Roman"/>
          <w:sz w:val="24"/>
          <w:szCs w:val="24"/>
        </w:rPr>
        <w:t xml:space="preserve"> </w:t>
      </w:r>
      <w:r w:rsidRPr="00A71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предполагает</w:t>
      </w:r>
      <w:proofErr w:type="gramEnd"/>
      <w:r w:rsidRPr="00A71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информации текста в другой познавательной ситуации, формулирование и аргументацию оценочных, а иногда и прогностических суждений, связанных с проблематикой приведенного текста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>№30</w:t>
      </w:r>
      <w:r w:rsidRPr="00A71D10">
        <w:rPr>
          <w:rFonts w:ascii="Times New Roman" w:hAnsi="Times New Roman" w:cs="Times New Roman"/>
          <w:sz w:val="24"/>
          <w:szCs w:val="24"/>
        </w:rPr>
        <w:t xml:space="preserve"> – проверяет умение применять знания, почерпнутые из источника социальной информации, для решения конкретной проблемы, использует разные модели условия: проблемная ситуация, социальный факт, статистические данные, проблемное высказывание </w:t>
      </w:r>
    </w:p>
    <w:p w:rsidR="00A71D10" w:rsidRPr="00A71D10" w:rsidRDefault="00A71D10" w:rsidP="00A7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b/>
          <w:sz w:val="24"/>
          <w:szCs w:val="24"/>
        </w:rPr>
        <w:t>№31</w:t>
      </w:r>
      <w:r w:rsidRPr="00A71D10">
        <w:rPr>
          <w:rFonts w:ascii="Times New Roman" w:hAnsi="Times New Roman" w:cs="Times New Roman"/>
          <w:sz w:val="24"/>
          <w:szCs w:val="24"/>
        </w:rPr>
        <w:t>перенос содержащейся в тексте информации в совершенно иной контекст, использование ее для осмысления и объяснения актуальных фактов и процессов реальной жизни, практических жизненных ситуаций.</w:t>
      </w:r>
    </w:p>
    <w:p w:rsidR="00A71D10" w:rsidRPr="00A71D10" w:rsidRDefault="00A71D10" w:rsidP="00A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A71D10" w:rsidRPr="00A71D10" w:rsidRDefault="00A71D10" w:rsidP="00A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Трудность для выпускников 9-х классов представляли задания, контролирующие усвоение общетеоретических знаний. У части выпускников усвоение обществоведческих знаний носит поверхностный, фрагментарный характер. Значительные затруднения возникают при работе с источником.</w:t>
      </w:r>
    </w:p>
    <w:p w:rsidR="00A71D10" w:rsidRPr="00A71D10" w:rsidRDefault="00A71D10" w:rsidP="00A71D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 сформированы умения правильно указывать социальные явления согласно предлагаемому контексту, приводить примеры из реальной жизни, давать целостные характеристики социальных явлений, устанавливать причинные связи, оценивать истинность суждений о социальных и политических, </w:t>
      </w:r>
      <w:proofErr w:type="gramStart"/>
      <w:r w:rsidRPr="00A7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 явлениях</w:t>
      </w:r>
      <w:proofErr w:type="gramEnd"/>
      <w:r w:rsidRPr="00A7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зрений научных знаний,  не достаточно сформированы аналитические</w:t>
      </w:r>
      <w:r w:rsidRPr="00A71D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умения.</w:t>
      </w:r>
    </w:p>
    <w:p w:rsidR="00A71D10" w:rsidRDefault="00A71D10" w:rsidP="00A71D10">
      <w:pPr>
        <w:jc w:val="both"/>
      </w:pPr>
    </w:p>
    <w:sectPr w:rsidR="00A71D10" w:rsidSect="00A71D10">
      <w:pgSz w:w="16838" w:h="11906" w:orient="landscape"/>
      <w:pgMar w:top="1701" w:right="67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4896"/>
    <w:multiLevelType w:val="hybridMultilevel"/>
    <w:tmpl w:val="2452DF5E"/>
    <w:lvl w:ilvl="0" w:tplc="B19E9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864F1"/>
    <w:multiLevelType w:val="hybridMultilevel"/>
    <w:tmpl w:val="702E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08F9"/>
    <w:multiLevelType w:val="hybridMultilevel"/>
    <w:tmpl w:val="0B6EE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56BFF"/>
    <w:multiLevelType w:val="hybridMultilevel"/>
    <w:tmpl w:val="2F1A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B22D3D"/>
    <w:multiLevelType w:val="hybridMultilevel"/>
    <w:tmpl w:val="0126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E"/>
    <w:rsid w:val="00040657"/>
    <w:rsid w:val="000B1C7D"/>
    <w:rsid w:val="002311B4"/>
    <w:rsid w:val="0031696A"/>
    <w:rsid w:val="005C2F54"/>
    <w:rsid w:val="0075416E"/>
    <w:rsid w:val="00790D8E"/>
    <w:rsid w:val="00810D43"/>
    <w:rsid w:val="0087380B"/>
    <w:rsid w:val="00A71D10"/>
    <w:rsid w:val="00E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E286B-0C3C-4B96-BFCB-D956A76A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541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416E"/>
    <w:pPr>
      <w:ind w:left="720"/>
      <w:contextualSpacing/>
    </w:pPr>
  </w:style>
  <w:style w:type="character" w:styleId="a6">
    <w:name w:val="Emphasis"/>
    <w:basedOn w:val="a0"/>
    <w:uiPriority w:val="20"/>
    <w:qFormat/>
    <w:rsid w:val="0075416E"/>
    <w:rPr>
      <w:i/>
      <w:iCs/>
    </w:rPr>
  </w:style>
  <w:style w:type="character" w:styleId="a7">
    <w:name w:val="Strong"/>
    <w:basedOn w:val="a0"/>
    <w:uiPriority w:val="22"/>
    <w:qFormat/>
    <w:rsid w:val="0075416E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0B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2018-10-19T13:26:00Z</dcterms:created>
  <dcterms:modified xsi:type="dcterms:W3CDTF">2018-10-21T13:51:00Z</dcterms:modified>
</cp:coreProperties>
</file>